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91" w:rsidRPr="00EA73B0" w:rsidRDefault="005B6791" w:rsidP="005B6791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《</w:t>
      </w:r>
      <w:r w:rsidRPr="00EA73B0">
        <w:rPr>
          <w:rFonts w:asciiTheme="majorEastAsia" w:eastAsiaTheme="majorEastAsia" w:hAnsiTheme="majorEastAsia" w:hint="eastAsia"/>
          <w:b/>
          <w:sz w:val="30"/>
          <w:szCs w:val="30"/>
        </w:rPr>
        <w:t>民法典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》</w:t>
      </w:r>
      <w:r w:rsidRPr="00EA73B0">
        <w:rPr>
          <w:rFonts w:asciiTheme="majorEastAsia" w:eastAsiaTheme="majorEastAsia" w:hAnsiTheme="majorEastAsia" w:hint="eastAsia"/>
          <w:b/>
          <w:sz w:val="30"/>
          <w:szCs w:val="30"/>
        </w:rPr>
        <w:t>学习心得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>（四）</w:t>
      </w:r>
    </w:p>
    <w:p w:rsidR="005B6791" w:rsidRPr="00EA73B0" w:rsidRDefault="005B6791" w:rsidP="005B6791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EA73B0">
        <w:rPr>
          <w:rFonts w:asciiTheme="majorEastAsia" w:eastAsiaTheme="majorEastAsia" w:hAnsiTheme="majorEastAsia" w:hint="eastAsia"/>
          <w:sz w:val="30"/>
          <w:szCs w:val="30"/>
        </w:rPr>
        <w:t>紫金山天文台退一支部支委    于兴凤</w:t>
      </w:r>
    </w:p>
    <w:p w:rsidR="005B6791" w:rsidRPr="00EA73B0" w:rsidRDefault="005B6791" w:rsidP="005B6791">
      <w:pPr>
        <w:rPr>
          <w:rFonts w:ascii="仿宋_GB2312" w:eastAsia="仿宋_GB2312"/>
          <w:sz w:val="28"/>
          <w:szCs w:val="28"/>
        </w:rPr>
      </w:pPr>
      <w:r w:rsidRPr="00EA73B0">
        <w:rPr>
          <w:rFonts w:ascii="仿宋_GB2312" w:eastAsia="仿宋_GB2312" w:hint="eastAsia"/>
          <w:sz w:val="28"/>
          <w:szCs w:val="28"/>
        </w:rPr>
        <w:t xml:space="preserve">    通过视频收看，只有学通弄懂民法典，才能更好地为群众服务，并运用法律知识，去以理服人。</w:t>
      </w:r>
    </w:p>
    <w:p w:rsidR="005B6791" w:rsidRPr="00EA73B0" w:rsidRDefault="005B6791" w:rsidP="005B6791">
      <w:pPr>
        <w:rPr>
          <w:rFonts w:ascii="仿宋_GB2312" w:eastAsia="仿宋_GB2312"/>
          <w:sz w:val="28"/>
          <w:szCs w:val="28"/>
        </w:rPr>
      </w:pPr>
      <w:r w:rsidRPr="00EA73B0">
        <w:rPr>
          <w:rFonts w:ascii="仿宋_GB2312" w:eastAsia="仿宋_GB2312" w:hint="eastAsia"/>
          <w:sz w:val="28"/>
          <w:szCs w:val="28"/>
        </w:rPr>
        <w:t xml:space="preserve">     民法典是一部真正属于中国人民的法典，是一部固根本、稳预期、利长远的基础性法律，是一部社会生活的百科全书，人民民事权利的保护法典，分为七编，依次为总则编、物权编、合同编、人格权编、婚姻家庭编、继承编、侵权责任编，加上附则，共1260条。确立了平等原则、自愿原则、公平原则、诚信原则、守法与公序良俗原则和绿色原则等基本原则。</w:t>
      </w:r>
    </w:p>
    <w:p w:rsidR="005B6791" w:rsidRPr="00EA73B0" w:rsidRDefault="005B6791" w:rsidP="005B6791">
      <w:pPr>
        <w:rPr>
          <w:rFonts w:ascii="仿宋_GB2312" w:eastAsia="仿宋_GB2312"/>
          <w:sz w:val="28"/>
          <w:szCs w:val="28"/>
        </w:rPr>
      </w:pPr>
      <w:r w:rsidRPr="00EA73B0">
        <w:rPr>
          <w:rFonts w:ascii="仿宋_GB2312" w:eastAsia="仿宋_GB2312" w:hint="eastAsia"/>
          <w:sz w:val="28"/>
          <w:szCs w:val="28"/>
        </w:rPr>
        <w:t xml:space="preserve">    民法典中的“民”字，代表着“人民至上”，我们不仅要细细体会和思考背后的含义，更要时时去领悟和践行其中的真谛。民法典就是公民民事权利的宣言书和保障书，作为事关每个公民从胎儿开始的漫长岁月切身利益保障的法律，民法典与每个人的生活工作休戚相关。大到国家所有制、土地制度，小到普通百姓的邻里纠纷、婚姻家庭、生产经营、个人信息保护、私有财产权利保护都可以在民法典中找到依据。</w:t>
      </w:r>
    </w:p>
    <w:p w:rsidR="005B6791" w:rsidRPr="00EA73B0" w:rsidRDefault="005B6791" w:rsidP="005B6791">
      <w:pPr>
        <w:rPr>
          <w:rFonts w:ascii="仿宋_GB2312" w:eastAsia="仿宋_GB2312"/>
          <w:sz w:val="28"/>
          <w:szCs w:val="28"/>
        </w:rPr>
      </w:pPr>
      <w:r w:rsidRPr="00EA73B0">
        <w:rPr>
          <w:rFonts w:ascii="仿宋_GB2312" w:eastAsia="仿宋_GB2312" w:hint="eastAsia"/>
          <w:sz w:val="28"/>
          <w:szCs w:val="28"/>
        </w:rPr>
        <w:t xml:space="preserve">    民法典与生活同行。学以致用，用是学的目的。</w:t>
      </w:r>
    </w:p>
    <w:p w:rsidR="005B6791" w:rsidRPr="005B6791" w:rsidRDefault="005B6791" w:rsidP="005B6791">
      <w:pPr>
        <w:rPr>
          <w:rFonts w:ascii="仿宋_GB2312" w:eastAsia="仿宋_GB2312"/>
          <w:sz w:val="28"/>
          <w:szCs w:val="28"/>
        </w:rPr>
      </w:pPr>
    </w:p>
    <w:sectPr w:rsidR="005B6791" w:rsidRPr="005B6791" w:rsidSect="00B02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90A" w:rsidRDefault="0061390A" w:rsidP="00651D28">
      <w:r>
        <w:separator/>
      </w:r>
    </w:p>
  </w:endnote>
  <w:endnote w:type="continuationSeparator" w:id="1">
    <w:p w:rsidR="0061390A" w:rsidRDefault="0061390A" w:rsidP="00651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90A" w:rsidRDefault="0061390A" w:rsidP="00651D28">
      <w:r>
        <w:separator/>
      </w:r>
    </w:p>
  </w:footnote>
  <w:footnote w:type="continuationSeparator" w:id="1">
    <w:p w:rsidR="0061390A" w:rsidRDefault="0061390A" w:rsidP="00651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A07"/>
    <w:rsid w:val="001A2687"/>
    <w:rsid w:val="004B1F2C"/>
    <w:rsid w:val="005118EB"/>
    <w:rsid w:val="00521726"/>
    <w:rsid w:val="005B6791"/>
    <w:rsid w:val="0061390A"/>
    <w:rsid w:val="00651D28"/>
    <w:rsid w:val="00651D45"/>
    <w:rsid w:val="0078445F"/>
    <w:rsid w:val="007B2575"/>
    <w:rsid w:val="008D65ED"/>
    <w:rsid w:val="00B02F6F"/>
    <w:rsid w:val="00B416A9"/>
    <w:rsid w:val="00EA73B0"/>
    <w:rsid w:val="00EB6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semiHidden/>
    <w:rsid w:val="00651D28"/>
    <w:rPr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651D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semiHidden/>
    <w:rsid w:val="00651D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9</cp:revision>
  <dcterms:created xsi:type="dcterms:W3CDTF">2020-09-11T06:21:00Z</dcterms:created>
  <dcterms:modified xsi:type="dcterms:W3CDTF">2020-09-13T11:08:00Z</dcterms:modified>
</cp:coreProperties>
</file>