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A86" w:rsidRDefault="000149F7" w:rsidP="000149F7">
      <w:pPr>
        <w:jc w:val="center"/>
        <w:rPr>
          <w:rFonts w:ascii="方正小标宋简体" w:eastAsia="方正小标宋简体" w:hint="eastAsia"/>
          <w:sz w:val="32"/>
          <w:szCs w:val="32"/>
        </w:rPr>
      </w:pPr>
      <w:r w:rsidRPr="007E3A86">
        <w:rPr>
          <w:rFonts w:ascii="方正小标宋简体" w:eastAsia="方正小标宋简体" w:hint="eastAsia"/>
          <w:sz w:val="36"/>
          <w:szCs w:val="36"/>
        </w:rPr>
        <w:t>唱响民族复兴的时代强音</w:t>
      </w:r>
      <w:r w:rsidRPr="000149F7">
        <w:rPr>
          <w:rFonts w:ascii="方正小标宋简体" w:eastAsia="方正小标宋简体" w:hint="eastAsia"/>
          <w:sz w:val="32"/>
          <w:szCs w:val="32"/>
        </w:rPr>
        <w:t>——</w:t>
      </w:r>
    </w:p>
    <w:p w:rsidR="000149F7" w:rsidRPr="000149F7" w:rsidRDefault="000149F7" w:rsidP="000149F7">
      <w:pPr>
        <w:jc w:val="center"/>
        <w:rPr>
          <w:rFonts w:ascii="方正小标宋简体" w:eastAsia="方正小标宋简体" w:hint="eastAsia"/>
          <w:sz w:val="32"/>
          <w:szCs w:val="32"/>
        </w:rPr>
      </w:pPr>
      <w:r w:rsidRPr="000149F7">
        <w:rPr>
          <w:rFonts w:ascii="方正小标宋简体" w:eastAsia="方正小标宋简体" w:hint="eastAsia"/>
          <w:sz w:val="32"/>
          <w:szCs w:val="32"/>
        </w:rPr>
        <w:t>写在习近平总书记“2·19”重要讲话发表一周年之际</w:t>
      </w:r>
    </w:p>
    <w:p w:rsidR="000149F7" w:rsidRPr="000149F7" w:rsidRDefault="000149F7" w:rsidP="000149F7">
      <w:pPr>
        <w:jc w:val="center"/>
        <w:rPr>
          <w:rFonts w:ascii="方正仿宋_GBK" w:eastAsia="方正仿宋_GBK" w:hint="eastAsia"/>
          <w:sz w:val="28"/>
          <w:szCs w:val="28"/>
        </w:rPr>
      </w:pPr>
      <w:r w:rsidRPr="000149F7">
        <w:rPr>
          <w:rFonts w:ascii="方正仿宋_GBK" w:eastAsia="方正仿宋_GBK" w:hint="eastAsia"/>
          <w:sz w:val="28"/>
          <w:szCs w:val="28"/>
        </w:rPr>
        <w:t>发表时间：2017-02-20    来源：人民日报</w:t>
      </w:r>
    </w:p>
    <w:p w:rsid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w:t>
      </w:r>
      <w:bookmarkStart w:id="0" w:name="_GoBack"/>
      <w:bookmarkEnd w:id="0"/>
    </w:p>
    <w:p w:rsidR="000149F7" w:rsidRPr="000149F7" w:rsidRDefault="000149F7" w:rsidP="000149F7">
      <w:pPr>
        <w:ind w:firstLineChars="200" w:firstLine="562"/>
        <w:rPr>
          <w:rFonts w:ascii="方正仿宋_GBK" w:eastAsia="方正仿宋_GBK" w:hint="eastAsia"/>
          <w:b/>
          <w:sz w:val="28"/>
          <w:szCs w:val="28"/>
        </w:rPr>
      </w:pPr>
      <w:r w:rsidRPr="000149F7">
        <w:rPr>
          <w:rFonts w:ascii="方正仿宋_GBK" w:eastAsia="方正仿宋_GBK" w:hint="eastAsia"/>
          <w:b/>
          <w:sz w:val="28"/>
          <w:szCs w:val="28"/>
        </w:rPr>
        <w:t>每一天，我们都在记录历史；每一天，我们都在创造历史。</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这个春节，《最牵挂的人》《小账本连着大情怀》《厉害了，我们的2016年！》等多个视频短片，在互联网上刷屏，点击量均在亿次以上。这是人民日报、新华社、中央电视台等中央主要新闻媒体推出的“现象级”</w:t>
      </w:r>
      <w:proofErr w:type="gramStart"/>
      <w:r w:rsidRPr="000149F7">
        <w:rPr>
          <w:rFonts w:ascii="方正仿宋_GBK" w:eastAsia="方正仿宋_GBK" w:hint="eastAsia"/>
          <w:sz w:val="28"/>
          <w:szCs w:val="28"/>
        </w:rPr>
        <w:t>融媒体</w:t>
      </w:r>
      <w:proofErr w:type="gramEnd"/>
      <w:r w:rsidRPr="000149F7">
        <w:rPr>
          <w:rFonts w:ascii="方正仿宋_GBK" w:eastAsia="方正仿宋_GBK" w:hint="eastAsia"/>
          <w:sz w:val="28"/>
          <w:szCs w:val="28"/>
        </w:rPr>
        <w:t>产品，成为今年春天“暖场”力作。</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主流媒体以时不我待、只争朝夕的紧迫感，加速在互联网开疆拓土，全力在移动端排兵布阵，这是顺应媒体格局深刻变化</w:t>
      </w:r>
      <w:proofErr w:type="gramStart"/>
      <w:r w:rsidRPr="000149F7">
        <w:rPr>
          <w:rFonts w:ascii="方正仿宋_GBK" w:eastAsia="方正仿宋_GBK" w:hint="eastAsia"/>
          <w:sz w:val="28"/>
          <w:szCs w:val="28"/>
        </w:rPr>
        <w:t>作出</w:t>
      </w:r>
      <w:proofErr w:type="gramEnd"/>
      <w:r w:rsidRPr="000149F7">
        <w:rPr>
          <w:rFonts w:ascii="方正仿宋_GBK" w:eastAsia="方正仿宋_GBK" w:hint="eastAsia"/>
          <w:sz w:val="28"/>
          <w:szCs w:val="28"/>
        </w:rPr>
        <w:t>的必然选择，也是巩固壮大主流思想舆论阵地的行动自觉。</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一年前的2月19日，习近平总书记考察人民日报社、新华社、中央电视台，主持召开党的新闻舆论工作座谈会并发表重要讲话，从战略和全局高度、历史和现实角度，深刻阐述党的新闻舆论工作的地位作用、职责使命、原则要求等一系列重大理论和实践问题，为做好新的时代条件下党的新闻舆论工作提供了强大思想武器。</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党的最高领导人亲自主持召开新闻舆论工作座谈会，这在党和国家历史上是第一次。“做好党的新闻舆论工作，营造良好舆论环境，是治国理政、定国安邦的大事。”总书记的这一重要论断，极大地激发了广大新闻工作者的使命感和责任感。</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一年来，全国新闻舆论战线以总书记重要讲话精神为指针，牢记</w:t>
      </w:r>
      <w:r w:rsidRPr="000149F7">
        <w:rPr>
          <w:rFonts w:ascii="方正仿宋_GBK" w:eastAsia="方正仿宋_GBK" w:hint="eastAsia"/>
          <w:sz w:val="28"/>
          <w:szCs w:val="28"/>
        </w:rPr>
        <w:lastRenderedPageBreak/>
        <w:t>职责使命，锐意改进创新，新闻舆论工作呈现出崭新气象，迸发出强大活力，主流媒体的传播力、引导力、影响力、公信</w:t>
      </w:r>
      <w:proofErr w:type="gramStart"/>
      <w:r w:rsidRPr="000149F7">
        <w:rPr>
          <w:rFonts w:ascii="方正仿宋_GBK" w:eastAsia="方正仿宋_GBK" w:hint="eastAsia"/>
          <w:sz w:val="28"/>
          <w:szCs w:val="28"/>
        </w:rPr>
        <w:t>力显著</w:t>
      </w:r>
      <w:proofErr w:type="gramEnd"/>
      <w:r w:rsidRPr="000149F7">
        <w:rPr>
          <w:rFonts w:ascii="方正仿宋_GBK" w:eastAsia="方正仿宋_GBK" w:hint="eastAsia"/>
          <w:sz w:val="28"/>
          <w:szCs w:val="28"/>
        </w:rPr>
        <w:t>提升，吸引力、感染力、亲和力、说服力不断增强，展现出“唤起工农千百万，同心干”的磅礴气势，凝聚起全民族团结奋进的强大力量。</w:t>
      </w:r>
    </w:p>
    <w:p w:rsidR="000149F7" w:rsidRPr="000149F7" w:rsidRDefault="000149F7" w:rsidP="000149F7">
      <w:pPr>
        <w:rPr>
          <w:rFonts w:ascii="方正仿宋_GBK" w:eastAsia="方正仿宋_GBK" w:hint="eastAsia"/>
          <w:b/>
          <w:sz w:val="28"/>
          <w:szCs w:val="28"/>
        </w:rPr>
      </w:pPr>
      <w:r w:rsidRPr="000149F7">
        <w:rPr>
          <w:rFonts w:ascii="方正仿宋_GBK" w:eastAsia="方正仿宋_GBK" w:hint="eastAsia"/>
          <w:sz w:val="28"/>
          <w:szCs w:val="28"/>
        </w:rPr>
        <w:t xml:space="preserve">　　</w:t>
      </w:r>
      <w:r w:rsidRPr="000149F7">
        <w:rPr>
          <w:rFonts w:ascii="方正仿宋_GBK" w:eastAsia="方正仿宋_GBK" w:hint="eastAsia"/>
          <w:b/>
          <w:sz w:val="28"/>
          <w:szCs w:val="28"/>
        </w:rPr>
        <w:t>守好舆论阵地——</w:t>
      </w:r>
    </w:p>
    <w:p w:rsidR="000149F7" w:rsidRPr="000149F7" w:rsidRDefault="000149F7" w:rsidP="000149F7">
      <w:pPr>
        <w:rPr>
          <w:rFonts w:ascii="方正仿宋_GBK" w:eastAsia="方正仿宋_GBK" w:hint="eastAsia"/>
          <w:b/>
          <w:sz w:val="28"/>
          <w:szCs w:val="28"/>
        </w:rPr>
      </w:pPr>
      <w:r w:rsidRPr="000149F7">
        <w:rPr>
          <w:rFonts w:ascii="方正仿宋_GBK" w:eastAsia="方正仿宋_GBK" w:hint="eastAsia"/>
          <w:b/>
          <w:sz w:val="28"/>
          <w:szCs w:val="28"/>
        </w:rPr>
        <w:t xml:space="preserve">　　求取最大公约数，画出最大同心圆</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2016年7月，南海仲裁</w:t>
      </w:r>
      <w:proofErr w:type="gramStart"/>
      <w:r w:rsidRPr="000149F7">
        <w:rPr>
          <w:rFonts w:ascii="方正仿宋_GBK" w:eastAsia="方正仿宋_GBK" w:hint="eastAsia"/>
          <w:sz w:val="28"/>
          <w:szCs w:val="28"/>
        </w:rPr>
        <w:t>案所谓</w:t>
      </w:r>
      <w:proofErr w:type="gramEnd"/>
      <w:r w:rsidRPr="000149F7">
        <w:rPr>
          <w:rFonts w:ascii="方正仿宋_GBK" w:eastAsia="方正仿宋_GBK" w:hint="eastAsia"/>
          <w:sz w:val="28"/>
          <w:szCs w:val="28"/>
        </w:rPr>
        <w:t>最终裁决公布，由人民日报新媒体中心推出的《中国一点都不能少》图片报道，创造了</w:t>
      </w:r>
      <w:proofErr w:type="gramStart"/>
      <w:r w:rsidRPr="000149F7">
        <w:rPr>
          <w:rFonts w:ascii="方正仿宋_GBK" w:eastAsia="方正仿宋_GBK" w:hint="eastAsia"/>
          <w:sz w:val="28"/>
          <w:szCs w:val="28"/>
        </w:rPr>
        <w:t>单条微博阅读</w:t>
      </w:r>
      <w:proofErr w:type="gramEnd"/>
      <w:r w:rsidRPr="000149F7">
        <w:rPr>
          <w:rFonts w:ascii="方正仿宋_GBK" w:eastAsia="方正仿宋_GBK" w:hint="eastAsia"/>
          <w:sz w:val="28"/>
          <w:szCs w:val="28"/>
        </w:rPr>
        <w:t>量超2.6亿、转发超300万的</w:t>
      </w:r>
      <w:proofErr w:type="gramStart"/>
      <w:r w:rsidRPr="000149F7">
        <w:rPr>
          <w:rFonts w:ascii="方正仿宋_GBK" w:eastAsia="方正仿宋_GBK" w:hint="eastAsia"/>
          <w:sz w:val="28"/>
          <w:szCs w:val="28"/>
        </w:rPr>
        <w:t>微博传播</w:t>
      </w:r>
      <w:proofErr w:type="gramEnd"/>
      <w:r w:rsidRPr="000149F7">
        <w:rPr>
          <w:rFonts w:ascii="方正仿宋_GBK" w:eastAsia="方正仿宋_GBK" w:hint="eastAsia"/>
          <w:sz w:val="28"/>
          <w:szCs w:val="28"/>
        </w:rPr>
        <w:t>新纪录，一时间，</w:t>
      </w:r>
      <w:proofErr w:type="gramStart"/>
      <w:r w:rsidRPr="000149F7">
        <w:rPr>
          <w:rFonts w:ascii="方正仿宋_GBK" w:eastAsia="方正仿宋_GBK" w:hint="eastAsia"/>
          <w:sz w:val="28"/>
          <w:szCs w:val="28"/>
        </w:rPr>
        <w:t>这条微博配图</w:t>
      </w:r>
      <w:proofErr w:type="gramEnd"/>
      <w:r w:rsidRPr="000149F7">
        <w:rPr>
          <w:rFonts w:ascii="方正仿宋_GBK" w:eastAsia="方正仿宋_GBK" w:hint="eastAsia"/>
          <w:sz w:val="28"/>
          <w:szCs w:val="28"/>
        </w:rPr>
        <w:t>成为网友热捧的新头像、</w:t>
      </w:r>
      <w:proofErr w:type="gramStart"/>
      <w:r w:rsidRPr="000149F7">
        <w:rPr>
          <w:rFonts w:ascii="方正仿宋_GBK" w:eastAsia="方正仿宋_GBK" w:hint="eastAsia"/>
          <w:sz w:val="28"/>
          <w:szCs w:val="28"/>
        </w:rPr>
        <w:t>手机屏保的</w:t>
      </w:r>
      <w:proofErr w:type="gramEnd"/>
      <w:r w:rsidRPr="000149F7">
        <w:rPr>
          <w:rFonts w:ascii="方正仿宋_GBK" w:eastAsia="方正仿宋_GBK" w:hint="eastAsia"/>
          <w:sz w:val="28"/>
          <w:szCs w:val="28"/>
        </w:rPr>
        <w:t>新图标。</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回忆起一年前向总书记汇报的场景，人民日报评论员范正伟记忆犹新：“全媒体时代，社会思想呈现多元多样态势，党报评论要确立解释权、话语权、引领权，需要在不同群体、不同对象中夯实推进共识的基础，求取最大公约数，画出最大同心圆。”</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一年来，人民日报发挥评论优势，创新理念拓展平台，</w:t>
      </w:r>
      <w:proofErr w:type="gramStart"/>
      <w:r w:rsidRPr="000149F7">
        <w:rPr>
          <w:rFonts w:ascii="方正仿宋_GBK" w:eastAsia="方正仿宋_GBK" w:hint="eastAsia"/>
          <w:sz w:val="28"/>
          <w:szCs w:val="28"/>
        </w:rPr>
        <w:t>举旗亮剑激浊扬清</w:t>
      </w:r>
      <w:proofErr w:type="gramEnd"/>
      <w:r w:rsidRPr="000149F7">
        <w:rPr>
          <w:rFonts w:ascii="方正仿宋_GBK" w:eastAsia="方正仿宋_GBK" w:hint="eastAsia"/>
          <w:sz w:val="28"/>
          <w:szCs w:val="28"/>
        </w:rPr>
        <w:t>，坚持以正向、科学、专业引导舆论，使党报评论成为公约数的凝聚者、正能量的激发者、主旋律的领唱者。去年“七一”前夕，人民日报推出的“写在中国共产党成立95周年之际”任仲平文章——《以信仰之光照亮奋斗之路》《以真理之光引领复兴征程》，从“道义”和“真理”两个维度，深刻展示了我们党波澜壮阔的伟大历程。</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舆论反映人心，舆论导向反映人心所向。对于一个拥有13亿多人口的大国，对于一个奋进在民族复兴征程上的大国，一个积极健康、</w:t>
      </w:r>
      <w:r w:rsidRPr="000149F7">
        <w:rPr>
          <w:rFonts w:ascii="方正仿宋_GBK" w:eastAsia="方正仿宋_GBK" w:hint="eastAsia"/>
          <w:sz w:val="28"/>
          <w:szCs w:val="28"/>
        </w:rPr>
        <w:lastRenderedPageBreak/>
        <w:t>昂扬向上的主流舆论何等重要！</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正如习近平总书记指出的那样，我们正在进行具有许多新的历史特点的伟大斗争，面临的挑战和困难前所未有，必须激发全党全社会团结奋进、攻坚克难的强大力量，调动各方面积极性、主动性、创造性。“这样，党的新闻舆论工作才能起到应有作用。”</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新华社记者历时半月，进行从工厂到村庄的“穿透式”采访，</w:t>
      </w:r>
      <w:proofErr w:type="gramStart"/>
      <w:r w:rsidRPr="000149F7">
        <w:rPr>
          <w:rFonts w:ascii="方正仿宋_GBK" w:eastAsia="方正仿宋_GBK" w:hint="eastAsia"/>
          <w:sz w:val="28"/>
          <w:szCs w:val="28"/>
        </w:rPr>
        <w:t>全媒报道</w:t>
      </w:r>
      <w:proofErr w:type="gramEnd"/>
      <w:r w:rsidRPr="000149F7">
        <w:rPr>
          <w:rFonts w:ascii="方正仿宋_GBK" w:eastAsia="方正仿宋_GBK" w:hint="eastAsia"/>
          <w:sz w:val="28"/>
          <w:szCs w:val="28"/>
        </w:rPr>
        <w:t>《开往春天的扶贫列车》总浏览量突破1亿人次。2016年10月17日，神舟十一号飞船发射成功，《新华社特约记者太空日记》系列报道也随之展开，两位航天员成了“新华社特约记者”，以“天宫二号”为电头的新华社报道，成为世界航天史和新闻史上的创举，网上浏览量超过1.6亿人次。</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春运期间，“铁路小夫妻”罗磊和刘颖隔着车窗互相目送的镜头，让无数人落泪。这是中央电视台新春走基层栏目一个触动泪点的画面。但许多人并不知道，采访这条新闻的中央电视台记者齐莉莉，孩子才7个多月。每次采访结束，她赶紧找个没人的角落，用吸奶器把奶挤出来，请餐车乘务员帮忙放到冰箱里。整整8天，齐莉莉给宝宝攒了25袋母乳，这是她完成采访回家时带给孩子的特殊礼物。“走基层有多艰辛，就有多珍贵。把更多镜头对准平凡的岗位、普通的人物，展示他们内心深处</w:t>
      </w:r>
      <w:proofErr w:type="gramStart"/>
      <w:r w:rsidRPr="000149F7">
        <w:rPr>
          <w:rFonts w:ascii="方正仿宋_GBK" w:eastAsia="方正仿宋_GBK" w:hint="eastAsia"/>
          <w:sz w:val="28"/>
          <w:szCs w:val="28"/>
        </w:rPr>
        <w:t>最</w:t>
      </w:r>
      <w:proofErr w:type="gramEnd"/>
      <w:r w:rsidRPr="000149F7">
        <w:rPr>
          <w:rFonts w:ascii="方正仿宋_GBK" w:eastAsia="方正仿宋_GBK" w:hint="eastAsia"/>
          <w:sz w:val="28"/>
          <w:szCs w:val="28"/>
        </w:rPr>
        <w:t>闪光的部分和瞬间。”</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“感人心者，莫先乎情。”把好故事传播出去，把正能量激发出来，这也正是时代赋予广大新闻工作者的使命和责任。</w:t>
      </w:r>
    </w:p>
    <w:p w:rsidR="000149F7" w:rsidRPr="000149F7" w:rsidRDefault="000149F7" w:rsidP="000149F7">
      <w:pPr>
        <w:rPr>
          <w:rFonts w:ascii="方正仿宋_GBK" w:eastAsia="方正仿宋_GBK" w:hint="eastAsia"/>
          <w:sz w:val="28"/>
          <w:szCs w:val="28"/>
        </w:rPr>
      </w:pP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lastRenderedPageBreak/>
        <w:t xml:space="preserve">　　“主流媒体更加注重贴近基层，更加注重话语创新，更加注重以精彩的故事吸引人、用深沉的情感打动人，‘沾泥土’‘带露珠’‘冒热气’的报道越来越多，‘千人一面’‘千文一面’的情况越来越少。”中国传媒大学新闻传播</w:t>
      </w:r>
      <w:proofErr w:type="gramStart"/>
      <w:r w:rsidRPr="000149F7">
        <w:rPr>
          <w:rFonts w:ascii="方正仿宋_GBK" w:eastAsia="方正仿宋_GBK" w:hint="eastAsia"/>
          <w:sz w:val="28"/>
          <w:szCs w:val="28"/>
        </w:rPr>
        <w:t>学部学部</w:t>
      </w:r>
      <w:proofErr w:type="gramEnd"/>
      <w:r w:rsidRPr="000149F7">
        <w:rPr>
          <w:rFonts w:ascii="方正仿宋_GBK" w:eastAsia="方正仿宋_GBK" w:hint="eastAsia"/>
          <w:sz w:val="28"/>
          <w:szCs w:val="28"/>
        </w:rPr>
        <w:t>长高晓虹教授说。</w:t>
      </w:r>
    </w:p>
    <w:p w:rsidR="000149F7" w:rsidRPr="000149F7" w:rsidRDefault="000149F7" w:rsidP="000149F7">
      <w:pPr>
        <w:rPr>
          <w:rFonts w:ascii="方正仿宋_GBK" w:eastAsia="方正仿宋_GBK" w:hint="eastAsia"/>
          <w:b/>
          <w:sz w:val="28"/>
          <w:szCs w:val="28"/>
        </w:rPr>
      </w:pPr>
      <w:r w:rsidRPr="000149F7">
        <w:rPr>
          <w:rFonts w:ascii="方正仿宋_GBK" w:eastAsia="方正仿宋_GBK" w:hint="eastAsia"/>
          <w:sz w:val="28"/>
          <w:szCs w:val="28"/>
        </w:rPr>
        <w:t xml:space="preserve">　　</w:t>
      </w:r>
      <w:r w:rsidRPr="000149F7">
        <w:rPr>
          <w:rFonts w:ascii="方正仿宋_GBK" w:eastAsia="方正仿宋_GBK" w:hint="eastAsia"/>
          <w:b/>
          <w:sz w:val="28"/>
          <w:szCs w:val="28"/>
        </w:rPr>
        <w:t>长征，亘古未有的壮举，中华民族的史诗。各大媒体以纪念长征胜利80周年为契机，以“而今迈步从头越”的豪情，再现长征历史，讴歌长征精神。</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解放军报组织“雄关漫道”大型采访，从开篇稿件到收官之作，始终贯穿“不忘初心，继续前进”的鲜明主题。走过万水千山，见证一路艰辛，新一代军事记者的理想信念愈加坚定——</w:t>
      </w:r>
      <w:proofErr w:type="gramStart"/>
      <w:r w:rsidRPr="000149F7">
        <w:rPr>
          <w:rFonts w:ascii="方正仿宋_GBK" w:eastAsia="方正仿宋_GBK" w:hint="eastAsia"/>
          <w:sz w:val="28"/>
          <w:szCs w:val="28"/>
        </w:rPr>
        <w:t>坚持姓党为党</w:t>
      </w:r>
      <w:proofErr w:type="gramEnd"/>
      <w:r w:rsidRPr="000149F7">
        <w:rPr>
          <w:rFonts w:ascii="方正仿宋_GBK" w:eastAsia="方正仿宋_GBK" w:hint="eastAsia"/>
          <w:sz w:val="28"/>
          <w:szCs w:val="28"/>
        </w:rPr>
        <w:t>，坚定维护核心，坚决听党指挥，努力把军队媒体建成爱党、护党、为党的舆论主阵地，这就是永不能忘的初心。</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如何</w:t>
      </w:r>
      <w:proofErr w:type="gramStart"/>
      <w:r w:rsidRPr="000149F7">
        <w:rPr>
          <w:rFonts w:ascii="方正仿宋_GBK" w:eastAsia="方正仿宋_GBK" w:hint="eastAsia"/>
          <w:sz w:val="28"/>
          <w:szCs w:val="28"/>
        </w:rPr>
        <w:t>让纪念</w:t>
      </w:r>
      <w:proofErr w:type="gramEnd"/>
      <w:r w:rsidRPr="000149F7">
        <w:rPr>
          <w:rFonts w:ascii="方正仿宋_GBK" w:eastAsia="方正仿宋_GBK" w:hint="eastAsia"/>
          <w:sz w:val="28"/>
          <w:szCs w:val="28"/>
        </w:rPr>
        <w:t>长征报道吸引更多年轻人？四川日报充分利用省内长征纪念地众多的优势，组织采访小分队，分赴雅安、凉山、泸州、阿坝、甘孜等地，采用VR全景、视频访谈、网络直播、H5动画、手绘地图、互动游戏等方式，图文音视立体呈现红军爬雪山、过草地的故事，生动反映长征沿线地区的沧桑巨变。</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一季度增幅6.7%，二季度增幅6.7%，三季度增幅6.7%，全年增幅还是6.7%……2016年的中国经济，在世界主要经济体中表现无疑是最好的，但6.7%的增幅还是引起了一些议论。</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“一时一事上中国经济发展会有波动，但长远看浩荡东风。”各大媒体以令人信服的数据和事实，有力提振信心，稳定预期，回应质</w:t>
      </w:r>
      <w:r w:rsidRPr="000149F7">
        <w:rPr>
          <w:rFonts w:ascii="方正仿宋_GBK" w:eastAsia="方正仿宋_GBK" w:hint="eastAsia"/>
          <w:sz w:val="28"/>
          <w:szCs w:val="28"/>
        </w:rPr>
        <w:lastRenderedPageBreak/>
        <w:t>疑。</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经济日报举全社之力精心打造</w:t>
      </w:r>
      <w:proofErr w:type="gramStart"/>
      <w:r w:rsidRPr="000149F7">
        <w:rPr>
          <w:rFonts w:ascii="方正仿宋_GBK" w:eastAsia="方正仿宋_GBK" w:hint="eastAsia"/>
          <w:sz w:val="28"/>
          <w:szCs w:val="28"/>
        </w:rPr>
        <w:t>融媒体</w:t>
      </w:r>
      <w:proofErr w:type="gramEnd"/>
      <w:r w:rsidRPr="000149F7">
        <w:rPr>
          <w:rFonts w:ascii="方正仿宋_GBK" w:eastAsia="方正仿宋_GBK" w:hint="eastAsia"/>
          <w:sz w:val="28"/>
          <w:szCs w:val="28"/>
        </w:rPr>
        <w:t>专栏“经济圆桌”，约请专家把脉经济形势，解读经济数据，分析热点话题。同时，在“海外看中国”专栏刊发海外人士对中国经济的看法和评价，有力回应“唱空”中国经济的各种论调。</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中央人民广播电台“经济之声”栏目推出关注就业系列报道“当幸福来敲门”，聚焦大学生、农民工、去产能下岗安置人员等群体，通过讲述普通人的就业经历，宣传就业扶持的相关政策，鼓舞信心，给人启迪。</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就业就医就学、楼市股市汇市、全面二孩、食品安全、雾</w:t>
      </w:r>
      <w:proofErr w:type="gramStart"/>
      <w:r w:rsidRPr="000149F7">
        <w:rPr>
          <w:rFonts w:ascii="方正仿宋_GBK" w:eastAsia="方正仿宋_GBK" w:hint="eastAsia"/>
          <w:sz w:val="28"/>
          <w:szCs w:val="28"/>
        </w:rPr>
        <w:t>霾</w:t>
      </w:r>
      <w:proofErr w:type="gramEnd"/>
      <w:r w:rsidRPr="000149F7">
        <w:rPr>
          <w:rFonts w:ascii="方正仿宋_GBK" w:eastAsia="方正仿宋_GBK" w:hint="eastAsia"/>
          <w:sz w:val="28"/>
          <w:szCs w:val="28"/>
        </w:rPr>
        <w:t>治理、社会治安……围绕这些与人民群众利益密切相关的现实问题，各媒体找准思想认识的共同点、情感交流的共鸣点、利益关系的交汇点、化解矛盾的切入点，既回答“怎么看”，又回答“怎么办”，理性客观声音上升，非理性声音应声而降。</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上海市在全国率先对市级媒体的舆论导向和社会效益实行考核，引导媒体正确处理好阵地和市场、导向和效益的关系。“对于新闻舆论工作，我们做到加快发展与加强管理‘两手抓、两手硬’，确保在任何情况下导向不变、阵地不丢，牢牢掌握意识形态工作主动权。”上海市委常委、宣传部部长董云虎说。</w:t>
      </w:r>
    </w:p>
    <w:p w:rsidR="000149F7" w:rsidRPr="000149F7" w:rsidRDefault="000149F7" w:rsidP="000149F7">
      <w:pPr>
        <w:rPr>
          <w:rFonts w:ascii="方正仿宋_GBK" w:eastAsia="方正仿宋_GBK" w:hint="eastAsia"/>
          <w:b/>
          <w:sz w:val="28"/>
          <w:szCs w:val="28"/>
        </w:rPr>
      </w:pPr>
      <w:r w:rsidRPr="000149F7">
        <w:rPr>
          <w:rFonts w:ascii="方正仿宋_GBK" w:eastAsia="方正仿宋_GBK" w:hint="eastAsia"/>
          <w:sz w:val="28"/>
          <w:szCs w:val="28"/>
        </w:rPr>
        <w:t xml:space="preserve">　　</w:t>
      </w:r>
      <w:r w:rsidRPr="000149F7">
        <w:rPr>
          <w:rFonts w:ascii="方正仿宋_GBK" w:eastAsia="方正仿宋_GBK" w:hint="eastAsia"/>
          <w:b/>
          <w:sz w:val="28"/>
          <w:szCs w:val="28"/>
        </w:rPr>
        <w:t>用好创新引擎——</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优势向互联网拓展，资源向移动端汇聚</w:t>
      </w:r>
    </w:p>
    <w:p w:rsidR="000149F7" w:rsidRPr="000149F7" w:rsidRDefault="000149F7" w:rsidP="000149F7">
      <w:pPr>
        <w:rPr>
          <w:rFonts w:ascii="方正仿宋_GBK" w:eastAsia="方正仿宋_GBK" w:hint="eastAsia"/>
          <w:sz w:val="28"/>
          <w:szCs w:val="28"/>
        </w:rPr>
      </w:pP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lastRenderedPageBreak/>
        <w:t xml:space="preserve">　　一位白发苍苍的耄耋老人，满怀深情地用俄语唱起《国际歌》。她是党的早期领导人瞿秋白的女儿瞿独伊，曾是新华社驻莫斯科首任记者，与中国共产党同龄。1935年6月18日，瞿秋白唱着他自己翻译的《国际歌》从容走向刑场之时，她才14岁……这是去年“七一”前夕，新华社制作的一部</w:t>
      </w:r>
      <w:proofErr w:type="gramStart"/>
      <w:r w:rsidRPr="000149F7">
        <w:rPr>
          <w:rFonts w:ascii="方正仿宋_GBK" w:eastAsia="方正仿宋_GBK" w:hint="eastAsia"/>
          <w:sz w:val="28"/>
          <w:szCs w:val="28"/>
        </w:rPr>
        <w:t>微电影</w:t>
      </w:r>
      <w:proofErr w:type="gramEnd"/>
      <w:r w:rsidRPr="000149F7">
        <w:rPr>
          <w:rFonts w:ascii="方正仿宋_GBK" w:eastAsia="方正仿宋_GBK" w:hint="eastAsia"/>
          <w:sz w:val="28"/>
          <w:szCs w:val="28"/>
        </w:rPr>
        <w:t>《红色气质》中的一个感人画面。这部</w:t>
      </w:r>
      <w:proofErr w:type="gramStart"/>
      <w:r w:rsidRPr="000149F7">
        <w:rPr>
          <w:rFonts w:ascii="方正仿宋_GBK" w:eastAsia="方正仿宋_GBK" w:hint="eastAsia"/>
          <w:sz w:val="28"/>
          <w:szCs w:val="28"/>
        </w:rPr>
        <w:t>按照院</w:t>
      </w:r>
      <w:proofErr w:type="gramEnd"/>
      <w:r w:rsidRPr="000149F7">
        <w:rPr>
          <w:rFonts w:ascii="方正仿宋_GBK" w:eastAsia="方正仿宋_GBK" w:hint="eastAsia"/>
          <w:sz w:val="28"/>
          <w:szCs w:val="28"/>
        </w:rPr>
        <w:t>线标准制作的微电影，被3000多家网站和客户端转载，网上浏览量突破2亿人次。</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“全媒体传播已经进入移动优先的新阶段，创新是最重要的引擎，创意是最稀缺的资源。我们的新闻报道有没有影响力，能不能传得开，靠的是创新，比的是创意。”参与《红色气质》等</w:t>
      </w:r>
      <w:proofErr w:type="gramStart"/>
      <w:r w:rsidRPr="000149F7">
        <w:rPr>
          <w:rFonts w:ascii="方正仿宋_GBK" w:eastAsia="方正仿宋_GBK" w:hint="eastAsia"/>
          <w:sz w:val="28"/>
          <w:szCs w:val="28"/>
        </w:rPr>
        <w:t>融媒体</w:t>
      </w:r>
      <w:proofErr w:type="gramEnd"/>
      <w:r w:rsidRPr="000149F7">
        <w:rPr>
          <w:rFonts w:ascii="方正仿宋_GBK" w:eastAsia="方正仿宋_GBK" w:hint="eastAsia"/>
          <w:sz w:val="28"/>
          <w:szCs w:val="28"/>
        </w:rPr>
        <w:t>产品制作的新华社记者李柯勇深有感触。</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“明者因时而变，知者随事而制。”做好党的新闻舆论工作，比以往任何时候都更加需要创新。习近平总书记指出，要解决好“本领恐慌”问题，真正成为运用现代传媒新手段新方法的行家里手。</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从纪念建党95周年，到纪念长征胜利80周年；从景色宜人的西子湖畔，到风光旖旎的达沃斯小镇……各大媒体亮绝活、出奇招，</w:t>
      </w:r>
      <w:proofErr w:type="gramStart"/>
      <w:r w:rsidRPr="000149F7">
        <w:rPr>
          <w:rFonts w:ascii="方正仿宋_GBK" w:eastAsia="方正仿宋_GBK" w:hint="eastAsia"/>
          <w:sz w:val="28"/>
          <w:szCs w:val="28"/>
        </w:rPr>
        <w:t>报网端微</w:t>
      </w:r>
      <w:proofErr w:type="gramEnd"/>
      <w:r w:rsidRPr="000149F7">
        <w:rPr>
          <w:rFonts w:ascii="方正仿宋_GBK" w:eastAsia="方正仿宋_GBK" w:hint="eastAsia"/>
          <w:sz w:val="28"/>
          <w:szCs w:val="28"/>
        </w:rPr>
        <w:t>百花齐放，</w:t>
      </w:r>
      <w:proofErr w:type="gramStart"/>
      <w:r w:rsidRPr="000149F7">
        <w:rPr>
          <w:rFonts w:ascii="方正仿宋_GBK" w:eastAsia="方正仿宋_GBK" w:hint="eastAsia"/>
          <w:sz w:val="28"/>
          <w:szCs w:val="28"/>
        </w:rPr>
        <w:t>文图音视</w:t>
      </w:r>
      <w:proofErr w:type="gramEnd"/>
      <w:r w:rsidRPr="000149F7">
        <w:rPr>
          <w:rFonts w:ascii="方正仿宋_GBK" w:eastAsia="方正仿宋_GBK" w:hint="eastAsia"/>
          <w:sz w:val="28"/>
          <w:szCs w:val="28"/>
        </w:rPr>
        <w:t>争奇斗艳，无人机航拍、VR/AR技术、人工智能等“十八般兵器”一齐上阵、竞相发力，创新传播、融合传播、</w:t>
      </w:r>
      <w:proofErr w:type="gramStart"/>
      <w:r w:rsidRPr="000149F7">
        <w:rPr>
          <w:rFonts w:ascii="方正仿宋_GBK" w:eastAsia="方正仿宋_GBK" w:hint="eastAsia"/>
          <w:sz w:val="28"/>
          <w:szCs w:val="28"/>
        </w:rPr>
        <w:t>全媒传播</w:t>
      </w:r>
      <w:proofErr w:type="gramEnd"/>
      <w:r w:rsidRPr="000149F7">
        <w:rPr>
          <w:rFonts w:ascii="方正仿宋_GBK" w:eastAsia="方正仿宋_GBK" w:hint="eastAsia"/>
          <w:sz w:val="28"/>
          <w:szCs w:val="28"/>
        </w:rPr>
        <w:t>呈现出前所未有的良好态势。</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今年1月，人民日报社全媒体新闻大厅正式启用，与此相配套的“中央厨房”运行制度也在加紧完善，包括设立总编调度中心、建立采编联动平台、改革采编部门设置、创新绩效考核体系等。其中两项</w:t>
      </w:r>
      <w:r w:rsidRPr="000149F7">
        <w:rPr>
          <w:rFonts w:ascii="方正仿宋_GBK" w:eastAsia="方正仿宋_GBK" w:hint="eastAsia"/>
          <w:sz w:val="28"/>
          <w:szCs w:val="28"/>
        </w:rPr>
        <w:lastRenderedPageBreak/>
        <w:t>重大改革举措引人注目：一是实行采编分开，采访部门不再承担报纸版面编辑任务；二是统筹采访力量，</w:t>
      </w:r>
      <w:proofErr w:type="gramStart"/>
      <w:r w:rsidRPr="000149F7">
        <w:rPr>
          <w:rFonts w:ascii="方正仿宋_GBK" w:eastAsia="方正仿宋_GBK" w:hint="eastAsia"/>
          <w:sz w:val="28"/>
          <w:szCs w:val="28"/>
        </w:rPr>
        <w:t>各采访</w:t>
      </w:r>
      <w:proofErr w:type="gramEnd"/>
      <w:r w:rsidRPr="000149F7">
        <w:rPr>
          <w:rFonts w:ascii="方正仿宋_GBK" w:eastAsia="方正仿宋_GBK" w:hint="eastAsia"/>
          <w:sz w:val="28"/>
          <w:szCs w:val="28"/>
        </w:rPr>
        <w:t>部门按照专业对口原则，统筹调度人民日报两微一端、</w:t>
      </w:r>
      <w:proofErr w:type="gramStart"/>
      <w:r w:rsidRPr="000149F7">
        <w:rPr>
          <w:rFonts w:ascii="方正仿宋_GBK" w:eastAsia="方正仿宋_GBK" w:hint="eastAsia"/>
          <w:sz w:val="28"/>
          <w:szCs w:val="28"/>
        </w:rPr>
        <w:t>人民网</w:t>
      </w:r>
      <w:proofErr w:type="gramEnd"/>
      <w:r w:rsidRPr="000149F7">
        <w:rPr>
          <w:rFonts w:ascii="方正仿宋_GBK" w:eastAsia="方正仿宋_GBK" w:hint="eastAsia"/>
          <w:sz w:val="28"/>
          <w:szCs w:val="28"/>
        </w:rPr>
        <w:t>的专业采访力量。</w:t>
      </w:r>
      <w:proofErr w:type="gramStart"/>
      <w:r w:rsidRPr="000149F7">
        <w:rPr>
          <w:rFonts w:ascii="方正仿宋_GBK" w:eastAsia="方正仿宋_GBK" w:hint="eastAsia"/>
          <w:sz w:val="28"/>
          <w:szCs w:val="28"/>
        </w:rPr>
        <w:t>一</w:t>
      </w:r>
      <w:proofErr w:type="gramEnd"/>
      <w:r w:rsidRPr="000149F7">
        <w:rPr>
          <w:rFonts w:ascii="方正仿宋_GBK" w:eastAsia="方正仿宋_GBK" w:hint="eastAsia"/>
          <w:sz w:val="28"/>
          <w:szCs w:val="28"/>
        </w:rPr>
        <w:t>“分”</w:t>
      </w:r>
      <w:proofErr w:type="gramStart"/>
      <w:r w:rsidRPr="000149F7">
        <w:rPr>
          <w:rFonts w:ascii="方正仿宋_GBK" w:eastAsia="方正仿宋_GBK" w:hint="eastAsia"/>
          <w:sz w:val="28"/>
          <w:szCs w:val="28"/>
        </w:rPr>
        <w:t>一</w:t>
      </w:r>
      <w:proofErr w:type="gramEnd"/>
      <w:r w:rsidRPr="000149F7">
        <w:rPr>
          <w:rFonts w:ascii="方正仿宋_GBK" w:eastAsia="方正仿宋_GBK" w:hint="eastAsia"/>
          <w:sz w:val="28"/>
          <w:szCs w:val="28"/>
        </w:rPr>
        <w:t>“合”，分出了专业化，合成了创新力，采编资源盘活了，内容技术叠加了，</w:t>
      </w:r>
      <w:proofErr w:type="gramStart"/>
      <w:r w:rsidRPr="000149F7">
        <w:rPr>
          <w:rFonts w:ascii="方正仿宋_GBK" w:eastAsia="方正仿宋_GBK" w:hint="eastAsia"/>
          <w:sz w:val="28"/>
          <w:szCs w:val="28"/>
        </w:rPr>
        <w:t>全媒生产</w:t>
      </w:r>
      <w:proofErr w:type="gramEnd"/>
      <w:r w:rsidRPr="000149F7">
        <w:rPr>
          <w:rFonts w:ascii="方正仿宋_GBK" w:eastAsia="方正仿宋_GBK" w:hint="eastAsia"/>
          <w:sz w:val="28"/>
          <w:szCs w:val="28"/>
        </w:rPr>
        <w:t>提速了，党报传播优势在互联网和移动</w:t>
      </w:r>
      <w:proofErr w:type="gramStart"/>
      <w:r w:rsidRPr="000149F7">
        <w:rPr>
          <w:rFonts w:ascii="方正仿宋_GBK" w:eastAsia="方正仿宋_GBK" w:hint="eastAsia"/>
          <w:sz w:val="28"/>
          <w:szCs w:val="28"/>
        </w:rPr>
        <w:t>端形成</w:t>
      </w:r>
      <w:proofErr w:type="gramEnd"/>
      <w:r w:rsidRPr="000149F7">
        <w:rPr>
          <w:rFonts w:ascii="方正仿宋_GBK" w:eastAsia="方正仿宋_GBK" w:hint="eastAsia"/>
          <w:sz w:val="28"/>
          <w:szCs w:val="28"/>
        </w:rPr>
        <w:t>了新的高地。人民日报20个采编部门的109名编辑记者，按照“跨部门组建，兴趣化组合，项目制施工”原则，成立了21个</w:t>
      </w:r>
      <w:proofErr w:type="gramStart"/>
      <w:r w:rsidRPr="000149F7">
        <w:rPr>
          <w:rFonts w:ascii="方正仿宋_GBK" w:eastAsia="方正仿宋_GBK" w:hint="eastAsia"/>
          <w:sz w:val="28"/>
          <w:szCs w:val="28"/>
        </w:rPr>
        <w:t>融媒体</w:t>
      </w:r>
      <w:proofErr w:type="gramEnd"/>
      <w:r w:rsidRPr="000149F7">
        <w:rPr>
          <w:rFonts w:ascii="方正仿宋_GBK" w:eastAsia="方正仿宋_GBK" w:hint="eastAsia"/>
          <w:sz w:val="28"/>
          <w:szCs w:val="28"/>
        </w:rPr>
        <w:t>工作室，实施资源嫁接，组织跨界生产，去年11月以来，为人民日报的</w:t>
      </w:r>
      <w:proofErr w:type="gramStart"/>
      <w:r w:rsidRPr="000149F7">
        <w:rPr>
          <w:rFonts w:ascii="方正仿宋_GBK" w:eastAsia="方正仿宋_GBK" w:hint="eastAsia"/>
          <w:sz w:val="28"/>
          <w:szCs w:val="28"/>
        </w:rPr>
        <w:t>报网端微提供融</w:t>
      </w:r>
      <w:proofErr w:type="gramEnd"/>
      <w:r w:rsidRPr="000149F7">
        <w:rPr>
          <w:rFonts w:ascii="方正仿宋_GBK" w:eastAsia="方正仿宋_GBK" w:hint="eastAsia"/>
          <w:sz w:val="28"/>
          <w:szCs w:val="28"/>
        </w:rPr>
        <w:t>新闻产品300多篇。</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光明日报将“知识分子精神家园”搬到网上和掌上，客户端的下载量从去年5月初的1000多万，快速增加到去年底的4300多万。去年11月中旬，“光明小明”开始通过客户端提供服务，这是光明网在整合人工智能、大数据分析和语音识别技术基础上研发的，也是国内首个人工智能新闻信息服务平台。</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湖北广播电视台集全台之力打造</w:t>
      </w:r>
      <w:proofErr w:type="gramStart"/>
      <w:r w:rsidRPr="000149F7">
        <w:rPr>
          <w:rFonts w:ascii="方正仿宋_GBK" w:eastAsia="方正仿宋_GBK" w:hint="eastAsia"/>
          <w:sz w:val="28"/>
          <w:szCs w:val="28"/>
        </w:rPr>
        <w:t>融媒体</w:t>
      </w:r>
      <w:proofErr w:type="gramEnd"/>
      <w:r w:rsidRPr="000149F7">
        <w:rPr>
          <w:rFonts w:ascii="方正仿宋_GBK" w:eastAsia="方正仿宋_GBK" w:hint="eastAsia"/>
          <w:sz w:val="28"/>
          <w:szCs w:val="28"/>
        </w:rPr>
        <w:t>平台——“长江云”，并升级成“新闻+政务+服务”的综合云，提供包括“源、云、管、端”的全流程服务，从面向全台的新媒体平台升级为面向全省的移动政务新平台。去年夏天，湖北发生罕见汛情，他们集结了千人报道团队，短短20天完成了8229分钟的电视直播，创全国广电直播时长历史纪录。“长江云”创作</w:t>
      </w:r>
      <w:proofErr w:type="gramStart"/>
      <w:r w:rsidRPr="000149F7">
        <w:rPr>
          <w:rFonts w:ascii="方正仿宋_GBK" w:eastAsia="方正仿宋_GBK" w:hint="eastAsia"/>
          <w:sz w:val="28"/>
          <w:szCs w:val="28"/>
        </w:rPr>
        <w:t>的沙画《不忘初心砥柱中流》</w:t>
      </w:r>
      <w:proofErr w:type="gramEnd"/>
      <w:r w:rsidRPr="000149F7">
        <w:rPr>
          <w:rFonts w:ascii="方正仿宋_GBK" w:eastAsia="方正仿宋_GBK" w:hint="eastAsia"/>
          <w:sz w:val="28"/>
          <w:szCs w:val="28"/>
        </w:rPr>
        <w:t>在网上的总点击量超2亿次。</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从主题宣传到重大战役，从典型宣传到突发事件，各媒体把新闻</w:t>
      </w:r>
      <w:r w:rsidRPr="000149F7">
        <w:rPr>
          <w:rFonts w:ascii="方正仿宋_GBK" w:eastAsia="方正仿宋_GBK" w:hint="eastAsia"/>
          <w:sz w:val="28"/>
          <w:szCs w:val="28"/>
        </w:rPr>
        <w:lastRenderedPageBreak/>
        <w:t>现场变为融合报道的竞技场，“对着镜头能讲，拿起话筒能说，举起手机能拍”的全媒体记者越来越多。</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去年9月，G20峰会在杭州举行，作为主办地媒体，浙江日报报业集团全员出动，</w:t>
      </w:r>
      <w:proofErr w:type="gramStart"/>
      <w:r w:rsidRPr="000149F7">
        <w:rPr>
          <w:rFonts w:ascii="方正仿宋_GBK" w:eastAsia="方正仿宋_GBK" w:hint="eastAsia"/>
          <w:sz w:val="28"/>
          <w:szCs w:val="28"/>
        </w:rPr>
        <w:t>全媒出击</w:t>
      </w:r>
      <w:proofErr w:type="gramEnd"/>
      <w:r w:rsidRPr="000149F7">
        <w:rPr>
          <w:rFonts w:ascii="方正仿宋_GBK" w:eastAsia="方正仿宋_GBK" w:hint="eastAsia"/>
          <w:sz w:val="28"/>
          <w:szCs w:val="28"/>
        </w:rPr>
        <w:t>，共推出图、文、视频等各类稿件2万余篇。浙江新闻客户端推出的视频《期盼G20，精彩浙江与你一起倒数》，短短一天点击量突破600万，转发量超10万。浙江手机报推出原创策划专题《喜迎G20 VR全景看杭州地标》，魅力独特，身临其境。峰会前夕，浙报集团在海外社交媒体平台推出全英文版“杭州私家旅游攻略”，</w:t>
      </w:r>
      <w:proofErr w:type="gramStart"/>
      <w:r w:rsidRPr="000149F7">
        <w:rPr>
          <w:rFonts w:ascii="方正仿宋_GBK" w:eastAsia="方正仿宋_GBK" w:hint="eastAsia"/>
          <w:sz w:val="28"/>
          <w:szCs w:val="28"/>
        </w:rPr>
        <w:t>点赞数</w:t>
      </w:r>
      <w:proofErr w:type="gramEnd"/>
      <w:r w:rsidRPr="000149F7">
        <w:rPr>
          <w:rFonts w:ascii="方正仿宋_GBK" w:eastAsia="方正仿宋_GBK" w:hint="eastAsia"/>
          <w:sz w:val="28"/>
          <w:szCs w:val="28"/>
        </w:rPr>
        <w:t>超过1.5万，被300多家海外媒体转载。</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西藏日报建起包括3个网站、1个政府网群、2个手机报在内的新媒体矩阵，初步形成了报纸、杂志、网站、手机客户端、微博、</w:t>
      </w:r>
      <w:proofErr w:type="gramStart"/>
      <w:r w:rsidRPr="000149F7">
        <w:rPr>
          <w:rFonts w:ascii="方正仿宋_GBK" w:eastAsia="方正仿宋_GBK" w:hint="eastAsia"/>
          <w:sz w:val="28"/>
          <w:szCs w:val="28"/>
        </w:rPr>
        <w:t>微信等</w:t>
      </w:r>
      <w:proofErr w:type="gramEnd"/>
      <w:r w:rsidRPr="000149F7">
        <w:rPr>
          <w:rFonts w:ascii="方正仿宋_GBK" w:eastAsia="方正仿宋_GBK" w:hint="eastAsia"/>
          <w:sz w:val="28"/>
          <w:szCs w:val="28"/>
        </w:rPr>
        <w:t>各类媒体全面发展的传播格局。今年，西藏日报多功能音视频演播室与藏文编辑部、新媒体中心平台、“中央厨房”建设也将全面启动。中国西藏新闻</w:t>
      </w:r>
      <w:proofErr w:type="gramStart"/>
      <w:r w:rsidRPr="000149F7">
        <w:rPr>
          <w:rFonts w:ascii="方正仿宋_GBK" w:eastAsia="方正仿宋_GBK" w:hint="eastAsia"/>
          <w:sz w:val="28"/>
          <w:szCs w:val="28"/>
        </w:rPr>
        <w:t>网做到</w:t>
      </w:r>
      <w:proofErr w:type="gramEnd"/>
      <w:r w:rsidRPr="000149F7">
        <w:rPr>
          <w:rFonts w:ascii="方正仿宋_GBK" w:eastAsia="方正仿宋_GBK" w:hint="eastAsia"/>
          <w:sz w:val="28"/>
          <w:szCs w:val="28"/>
        </w:rPr>
        <w:t>重大新闻藏文与汉语同步发布，</w:t>
      </w:r>
      <w:proofErr w:type="gramStart"/>
      <w:r w:rsidRPr="000149F7">
        <w:rPr>
          <w:rFonts w:ascii="方正仿宋_GBK" w:eastAsia="方正仿宋_GBK" w:hint="eastAsia"/>
          <w:sz w:val="28"/>
          <w:szCs w:val="28"/>
        </w:rPr>
        <w:t>微信公众号</w:t>
      </w:r>
      <w:proofErr w:type="gramEnd"/>
      <w:r w:rsidRPr="000149F7">
        <w:rPr>
          <w:rFonts w:ascii="方正仿宋_GBK" w:eastAsia="方正仿宋_GBK" w:hint="eastAsia"/>
          <w:sz w:val="28"/>
          <w:szCs w:val="28"/>
        </w:rPr>
        <w:t>开始向全国新媒体提供藏文译稿。</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融合发展，关键是改革新闻生产的体制机制，再造策</w:t>
      </w:r>
      <w:proofErr w:type="gramStart"/>
      <w:r w:rsidRPr="000149F7">
        <w:rPr>
          <w:rFonts w:ascii="方正仿宋_GBK" w:eastAsia="方正仿宋_GBK" w:hint="eastAsia"/>
          <w:sz w:val="28"/>
          <w:szCs w:val="28"/>
        </w:rPr>
        <w:t>采编发</w:t>
      </w:r>
      <w:proofErr w:type="gramEnd"/>
      <w:r w:rsidRPr="000149F7">
        <w:rPr>
          <w:rFonts w:ascii="方正仿宋_GBK" w:eastAsia="方正仿宋_GBK" w:hint="eastAsia"/>
          <w:sz w:val="28"/>
          <w:szCs w:val="28"/>
        </w:rPr>
        <w:t>的运行流程，激活创新创造的无限潜能。解放日报社进行了30多年来最大规模的改革，率先实现了党报主力军从报纸版面向网络阵地的战略转移，将全部采访力量转入新媒体产品“上海观察”，同步向解放日报供稿，在考核制度上突出“优</w:t>
      </w:r>
      <w:proofErr w:type="gramStart"/>
      <w:r w:rsidRPr="000149F7">
        <w:rPr>
          <w:rFonts w:ascii="方正仿宋_GBK" w:eastAsia="方正仿宋_GBK" w:hint="eastAsia"/>
          <w:sz w:val="28"/>
          <w:szCs w:val="28"/>
        </w:rPr>
        <w:t>劳</w:t>
      </w:r>
      <w:proofErr w:type="gramEnd"/>
      <w:r w:rsidRPr="000149F7">
        <w:rPr>
          <w:rFonts w:ascii="方正仿宋_GBK" w:eastAsia="方正仿宋_GBK" w:hint="eastAsia"/>
          <w:sz w:val="28"/>
          <w:szCs w:val="28"/>
        </w:rPr>
        <w:t>优得”导向，激活生产力，激发创造力。</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2016年10月，南方报业传媒集团在国内率先推出并实施“南方</w:t>
      </w:r>
      <w:r w:rsidRPr="000149F7">
        <w:rPr>
          <w:rFonts w:ascii="方正仿宋_GBK" w:eastAsia="方正仿宋_GBK" w:hint="eastAsia"/>
          <w:sz w:val="28"/>
          <w:szCs w:val="28"/>
        </w:rPr>
        <w:lastRenderedPageBreak/>
        <w:t>名记者培育工程”，着力培养具有新媒体采编运营能力的带头人，首批遴选出的15名“南方名记者”，通过组建工作室，推出多篇有影响力的</w:t>
      </w:r>
      <w:proofErr w:type="gramStart"/>
      <w:r w:rsidRPr="000149F7">
        <w:rPr>
          <w:rFonts w:ascii="方正仿宋_GBK" w:eastAsia="方正仿宋_GBK" w:hint="eastAsia"/>
          <w:sz w:val="28"/>
          <w:szCs w:val="28"/>
        </w:rPr>
        <w:t>融媒体</w:t>
      </w:r>
      <w:proofErr w:type="gramEnd"/>
      <w:r w:rsidRPr="000149F7">
        <w:rPr>
          <w:rFonts w:ascii="方正仿宋_GBK" w:eastAsia="方正仿宋_GBK" w:hint="eastAsia"/>
          <w:sz w:val="28"/>
          <w:szCs w:val="28"/>
        </w:rPr>
        <w:t>产品，报纸笔杆子成功变身主流“网红”。</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“我们将强化移动优先发展战略，大力推动采编发流程再造和‘中央厨房’建设，加大全媒体人才培育力度，推动媒体融合发展全面深化，构建新型主流媒体发展新格局。”广东省委常委、宣传部部长慎海雄说。</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从局部实践到顶层设计，从多点突破到整体推进，从报道创新到制度创新，各媒体闯关夺</w:t>
      </w:r>
      <w:proofErr w:type="gramStart"/>
      <w:r w:rsidRPr="000149F7">
        <w:rPr>
          <w:rFonts w:ascii="方正仿宋_GBK" w:eastAsia="方正仿宋_GBK" w:hint="eastAsia"/>
          <w:sz w:val="28"/>
          <w:szCs w:val="28"/>
        </w:rPr>
        <w:t>隘</w:t>
      </w:r>
      <w:proofErr w:type="gramEnd"/>
      <w:r w:rsidRPr="000149F7">
        <w:rPr>
          <w:rFonts w:ascii="方正仿宋_GBK" w:eastAsia="方正仿宋_GBK" w:hint="eastAsia"/>
          <w:sz w:val="28"/>
          <w:szCs w:val="28"/>
        </w:rPr>
        <w:t>、换挡提速，正在向深度融合、全面转型、一体化发展的方向加速推进。</w:t>
      </w:r>
    </w:p>
    <w:p w:rsidR="000149F7" w:rsidRPr="000149F7" w:rsidRDefault="000149F7" w:rsidP="000149F7">
      <w:pPr>
        <w:rPr>
          <w:rFonts w:ascii="方正仿宋_GBK" w:eastAsia="方正仿宋_GBK" w:hint="eastAsia"/>
          <w:b/>
          <w:sz w:val="28"/>
          <w:szCs w:val="28"/>
        </w:rPr>
      </w:pPr>
      <w:r w:rsidRPr="000149F7">
        <w:rPr>
          <w:rFonts w:ascii="方正仿宋_GBK" w:eastAsia="方正仿宋_GBK" w:hint="eastAsia"/>
          <w:sz w:val="28"/>
          <w:szCs w:val="28"/>
        </w:rPr>
        <w:t xml:space="preserve">　</w:t>
      </w:r>
      <w:r w:rsidRPr="000149F7">
        <w:rPr>
          <w:rFonts w:ascii="方正仿宋_GBK" w:eastAsia="方正仿宋_GBK" w:hint="eastAsia"/>
          <w:b/>
          <w:sz w:val="28"/>
          <w:szCs w:val="28"/>
        </w:rPr>
        <w:t xml:space="preserve">　讲好中国故事——</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提高中国声音“分贝”，刷新中国形象“颜值”</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2016年底，中国国际电视台（中国环球电视网）正式开播，习近平总书记致信祝贺，要求“以丰富的信息资讯、鲜明的中国视角、广阔的世界眼光，讲好中国故事、传播好中国声音，让世界认识一个立体多彩的中国”。</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中国国际电视台包括6个电视频道、3个海外分台、1个视频通讯社和新媒体集群。在全球建立几十个驻外记者站（分台），居国际电视媒体前列。目前，各国频道海外累积用户近4亿，实现对全球主要国家和地区的传播。</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“总书记在讲话中强调，要下大气力加强国际传播能力建设。这就需要我们密切跟踪前沿技术，创新对外话语表达，接地气加专业表</w:t>
      </w:r>
      <w:r w:rsidRPr="000149F7">
        <w:rPr>
          <w:rFonts w:ascii="方正仿宋_GBK" w:eastAsia="方正仿宋_GBK" w:hint="eastAsia"/>
          <w:sz w:val="28"/>
          <w:szCs w:val="28"/>
        </w:rPr>
        <w:lastRenderedPageBreak/>
        <w:t>达才能实现有效传播。”现场聆听了总书记重要讲话的中央电视台主持人康辉介绍，在G20杭州峰会报道中，中央电视台的视频新闻素材和提供的公共信号，被全球69个国家和地区的335家境</w:t>
      </w:r>
      <w:proofErr w:type="gramStart"/>
      <w:r w:rsidRPr="000149F7">
        <w:rPr>
          <w:rFonts w:ascii="方正仿宋_GBK" w:eastAsia="方正仿宋_GBK" w:hint="eastAsia"/>
          <w:sz w:val="28"/>
          <w:szCs w:val="28"/>
        </w:rPr>
        <w:t>外电视</w:t>
      </w:r>
      <w:proofErr w:type="gramEnd"/>
      <w:r w:rsidRPr="000149F7">
        <w:rPr>
          <w:rFonts w:ascii="方正仿宋_GBK" w:eastAsia="方正仿宋_GBK" w:hint="eastAsia"/>
          <w:sz w:val="28"/>
          <w:szCs w:val="28"/>
        </w:rPr>
        <w:t>机构采用7579次，创下了</w:t>
      </w:r>
      <w:proofErr w:type="gramStart"/>
      <w:r w:rsidRPr="000149F7">
        <w:rPr>
          <w:rFonts w:ascii="方正仿宋_GBK" w:eastAsia="方正仿宋_GBK" w:hint="eastAsia"/>
          <w:sz w:val="28"/>
          <w:szCs w:val="28"/>
        </w:rPr>
        <w:t>外媒采用</w:t>
      </w:r>
      <w:proofErr w:type="gramEnd"/>
      <w:r w:rsidRPr="000149F7">
        <w:rPr>
          <w:rFonts w:ascii="方正仿宋_GBK" w:eastAsia="方正仿宋_GBK" w:hint="eastAsia"/>
          <w:sz w:val="28"/>
          <w:szCs w:val="28"/>
        </w:rPr>
        <w:t>数量的新纪录。</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传播力决定影响力，话语权决定主动权。我国综合国力和国际地位不断提升，国际社会对我国的关注前所未有，但在国际传播中，存在着信息流进流出的“逆差”、中国真实形象和西方主观印象的“反差”、</w:t>
      </w:r>
      <w:proofErr w:type="gramStart"/>
      <w:r w:rsidRPr="000149F7">
        <w:rPr>
          <w:rFonts w:ascii="方正仿宋_GBK" w:eastAsia="方正仿宋_GBK" w:hint="eastAsia"/>
          <w:sz w:val="28"/>
          <w:szCs w:val="28"/>
        </w:rPr>
        <w:t>软实力</w:t>
      </w:r>
      <w:proofErr w:type="gramEnd"/>
      <w:r w:rsidRPr="000149F7">
        <w:rPr>
          <w:rFonts w:ascii="方正仿宋_GBK" w:eastAsia="方正仿宋_GBK" w:hint="eastAsia"/>
          <w:sz w:val="28"/>
          <w:szCs w:val="28"/>
        </w:rPr>
        <w:t>和硬实力的“落差”，迫切需要提升中国话语的国际影响力，让世界听得到、听得清、听得进中国声音。</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人民日报</w:t>
      </w:r>
      <w:proofErr w:type="gramStart"/>
      <w:r w:rsidRPr="000149F7">
        <w:rPr>
          <w:rFonts w:ascii="方正仿宋_GBK" w:eastAsia="方正仿宋_GBK" w:hint="eastAsia"/>
          <w:sz w:val="28"/>
          <w:szCs w:val="28"/>
        </w:rPr>
        <w:t>首创外媒定制</w:t>
      </w:r>
      <w:proofErr w:type="gramEnd"/>
      <w:r w:rsidRPr="000149F7">
        <w:rPr>
          <w:rFonts w:ascii="方正仿宋_GBK" w:eastAsia="方正仿宋_GBK" w:hint="eastAsia"/>
          <w:sz w:val="28"/>
          <w:szCs w:val="28"/>
        </w:rPr>
        <w:t>推送外宣方式，2016年向国际主流媒体定制推送700余篇原创作品，翻译成20多个语种，在80多个国家和地区的700多家重要媒体落地8000多次；人民日报海外版在实现首次扩版和</w:t>
      </w:r>
      <w:proofErr w:type="gramStart"/>
      <w:r w:rsidRPr="000149F7">
        <w:rPr>
          <w:rFonts w:ascii="方正仿宋_GBK" w:eastAsia="方正仿宋_GBK" w:hint="eastAsia"/>
          <w:sz w:val="28"/>
          <w:szCs w:val="28"/>
        </w:rPr>
        <w:t>全球改彩的</w:t>
      </w:r>
      <w:proofErr w:type="gramEnd"/>
      <w:r w:rsidRPr="000149F7">
        <w:rPr>
          <w:rFonts w:ascii="方正仿宋_GBK" w:eastAsia="方正仿宋_GBK" w:hint="eastAsia"/>
          <w:sz w:val="28"/>
          <w:szCs w:val="28"/>
        </w:rPr>
        <w:t>基础上，大力拓展海外合作，综合发行数量实现翻番，突破百万份；</w:t>
      </w:r>
      <w:proofErr w:type="gramStart"/>
      <w:r w:rsidRPr="000149F7">
        <w:rPr>
          <w:rFonts w:ascii="方正仿宋_GBK" w:eastAsia="方正仿宋_GBK" w:hint="eastAsia"/>
          <w:sz w:val="28"/>
          <w:szCs w:val="28"/>
        </w:rPr>
        <w:t>人民网加强</w:t>
      </w:r>
      <w:proofErr w:type="gramEnd"/>
      <w:r w:rsidRPr="000149F7">
        <w:rPr>
          <w:rFonts w:ascii="方正仿宋_GBK" w:eastAsia="方正仿宋_GBK" w:hint="eastAsia"/>
          <w:sz w:val="28"/>
          <w:szCs w:val="28"/>
        </w:rPr>
        <w:t>本土化网站建设，外文原创稿件海外落地超7万条；环球时报社论</w:t>
      </w:r>
      <w:proofErr w:type="gramStart"/>
      <w:r w:rsidRPr="000149F7">
        <w:rPr>
          <w:rFonts w:ascii="方正仿宋_GBK" w:eastAsia="方正仿宋_GBK" w:hint="eastAsia"/>
          <w:sz w:val="28"/>
          <w:szCs w:val="28"/>
        </w:rPr>
        <w:t>被外媒转载</w:t>
      </w:r>
      <w:proofErr w:type="gramEnd"/>
      <w:r w:rsidRPr="000149F7">
        <w:rPr>
          <w:rFonts w:ascii="方正仿宋_GBK" w:eastAsia="方正仿宋_GBK" w:hint="eastAsia"/>
          <w:sz w:val="28"/>
          <w:szCs w:val="28"/>
        </w:rPr>
        <w:t>1.6万余次。</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新华社增强对外供稿能力，2016年日均对外发稿量增加至4500条，有100多篇国际评论被西方主流媒体采用。针对南海仲裁案，组织播发“九问菲律宾南海仲裁案”“五评南海‘仲裁结果’出炉”等稿件，充分阐明我立场主张，受到国际舆论广泛关注和积极评价。根据专业机构对新华社、美联社、路透社、法新社、俄通社—塔斯社等五大通讯社的研究，新华社在国际通讯社中被引用的稿件数量明显提升，居五大通讯社首位。</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lastRenderedPageBreak/>
        <w:t xml:space="preserve">　　中国国际广播电台坚持“主战场在海外”的发展战略，遍布全球的100多家本土化整频率电台，每天用47种语言播出近3000小时节目，覆盖50多个国家的首都或主要城市约5亿人口，约24%的频率在当地收听排名位居前列，有些电台已成为当地获取中国信息的首选媒体。2016年两会期间，他们首次与日本最大视频网站联合直播人大开幕式，浏览量超过1.6亿。</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讲好故事，事半功倍。习近平总书记强调，讲故事，是国际传播的最佳方式。中国日报推出“外国人讲述中国故事”系列报道，2016年全国两会期间，推出“好运中国”系列作品第一集——《这个英国小哥自拍了一段萌萌哒视频解读两会》，利用无人机等最新拍摄手段，用网友喜爱的</w:t>
      </w:r>
      <w:proofErr w:type="gramStart"/>
      <w:r w:rsidRPr="000149F7">
        <w:rPr>
          <w:rFonts w:ascii="方正仿宋_GBK" w:eastAsia="方正仿宋_GBK" w:hint="eastAsia"/>
          <w:sz w:val="28"/>
          <w:szCs w:val="28"/>
        </w:rPr>
        <w:t>网言网语传播</w:t>
      </w:r>
      <w:proofErr w:type="gramEnd"/>
      <w:r w:rsidRPr="000149F7">
        <w:rPr>
          <w:rFonts w:ascii="方正仿宋_GBK" w:eastAsia="方正仿宋_GBK" w:hint="eastAsia"/>
          <w:sz w:val="28"/>
          <w:szCs w:val="28"/>
        </w:rPr>
        <w:t>两会信息，全网播放量超过320万次。G20杭州峰会期间，推出《又是这个英国小哥，他在杭州做了个梦，却想明白了中国桥》视频报道，观看人次超过1500万。</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中央人民广播电台推出跨国采访《“一带一路”新发现》，分赴俄罗斯、马来西亚、新加坡、斯里兰卡等国家进行采访，多角度展现中国与丝路沿线国家和地区开展合作的新举措、新进展，先后播出近30期节目；</w:t>
      </w:r>
      <w:proofErr w:type="gramStart"/>
      <w:r w:rsidRPr="000149F7">
        <w:rPr>
          <w:rFonts w:ascii="方正仿宋_GBK" w:eastAsia="方正仿宋_GBK" w:hint="eastAsia"/>
          <w:sz w:val="28"/>
          <w:szCs w:val="28"/>
        </w:rPr>
        <w:t>央广网成功</w:t>
      </w:r>
      <w:proofErr w:type="gramEnd"/>
      <w:r w:rsidRPr="000149F7">
        <w:rPr>
          <w:rFonts w:ascii="方正仿宋_GBK" w:eastAsia="方正仿宋_GBK" w:hint="eastAsia"/>
          <w:sz w:val="28"/>
          <w:szCs w:val="28"/>
        </w:rPr>
        <w:t>举办“丝路光影”大型摄影比赛，共征集到国内外网友提交的近1万组摄影作品，</w:t>
      </w:r>
      <w:proofErr w:type="gramStart"/>
      <w:r w:rsidRPr="000149F7">
        <w:rPr>
          <w:rFonts w:ascii="方正仿宋_GBK" w:eastAsia="方正仿宋_GBK" w:hint="eastAsia"/>
          <w:sz w:val="28"/>
          <w:szCs w:val="28"/>
        </w:rPr>
        <w:t>总照片量</w:t>
      </w:r>
      <w:proofErr w:type="gramEnd"/>
      <w:r w:rsidRPr="000149F7">
        <w:rPr>
          <w:rFonts w:ascii="方正仿宋_GBK" w:eastAsia="方正仿宋_GBK" w:hint="eastAsia"/>
          <w:sz w:val="28"/>
          <w:szCs w:val="28"/>
        </w:rPr>
        <w:t>达26万多张。</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2016年，中国记协邀请来自美国、英国、俄罗斯等31个国家的38个新闻代表团来华访问，围绕新发展理念和“一带一路”等主题，精心设置交流议题，展现“中国道路”的实践和成就。中国记协还接待了法国网络“大V”代表团来华交流访问，访问团成员通过新媒体</w:t>
      </w:r>
      <w:r w:rsidRPr="000149F7">
        <w:rPr>
          <w:rFonts w:ascii="方正仿宋_GBK" w:eastAsia="方正仿宋_GBK" w:hint="eastAsia"/>
          <w:sz w:val="28"/>
          <w:szCs w:val="28"/>
        </w:rPr>
        <w:lastRenderedPageBreak/>
        <w:t>平台发表文字和视频介绍访华见闻和体验，其中一篇</w:t>
      </w:r>
      <w:proofErr w:type="gramStart"/>
      <w:r w:rsidRPr="000149F7">
        <w:rPr>
          <w:rFonts w:ascii="方正仿宋_GBK" w:eastAsia="方正仿宋_GBK" w:hint="eastAsia"/>
          <w:sz w:val="28"/>
          <w:szCs w:val="28"/>
        </w:rPr>
        <w:t>视频播客点击</w:t>
      </w:r>
      <w:proofErr w:type="gramEnd"/>
      <w:r w:rsidRPr="000149F7">
        <w:rPr>
          <w:rFonts w:ascii="方正仿宋_GBK" w:eastAsia="方正仿宋_GBK" w:hint="eastAsia"/>
          <w:sz w:val="28"/>
          <w:szCs w:val="28"/>
        </w:rPr>
        <w:t>量超过220万，在中法两国网民中引发热烈反响。</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借筒发声，借台唱戏，各大媒体充分利用海外社交媒体平台以及各种国际交流场合，提高中国声音“分贝”，刷新中国形象“颜值”，加快提升中国话语的国际影响力。</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截至目前，人民日报海外社交媒体平台账号粉丝数突破3500万，粉丝数居全球报纸类媒体第一位，</w:t>
      </w:r>
      <w:proofErr w:type="gramStart"/>
      <w:r w:rsidRPr="000149F7">
        <w:rPr>
          <w:rFonts w:ascii="方正仿宋_GBK" w:eastAsia="方正仿宋_GBK" w:hint="eastAsia"/>
          <w:sz w:val="28"/>
          <w:szCs w:val="28"/>
        </w:rPr>
        <w:t>互动率</w:t>
      </w:r>
      <w:proofErr w:type="gramEnd"/>
      <w:r w:rsidRPr="000149F7">
        <w:rPr>
          <w:rFonts w:ascii="方正仿宋_GBK" w:eastAsia="方正仿宋_GBK" w:hint="eastAsia"/>
          <w:sz w:val="28"/>
          <w:szCs w:val="28"/>
        </w:rPr>
        <w:t>居世界媒体首位；新华社海外社交媒体账号总粉丝量超过2300万，日均互动浏览量突破2000万次；中央电视台在全球12大海外社交媒体平台运营23个官方账号，总粉丝量逾5000万，总阅读量超过192亿，独立用户访问量近129亿，视频观看量逾10.3亿。</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2016年7月，人民日报社成功举办“一带一路”媒体合作论坛，邀请来自101个国家和国际组织的212家外国主流媒体负责人出席，成为新中国成立以来，我国主流媒体主办的规模最大、参与国家最广、参会媒体最多、最具代表性和影响力的全球媒体峰会。2016年4月，中央人民广播电台承办首次在国内举办的亚洲广播大会，与英国广播公司、欧洲广播联盟等开启实质性交流合作。</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针对一些西方媒体对中国的‘认知错位’和认识模糊，各主流媒体及时主动发声，着力提升中国国际形象，新闻舆论工作与中国实力和国际地位的提升更相匹配、更加适应。”清华大学新闻与传播学院副院长史安</w:t>
      </w:r>
      <w:proofErr w:type="gramStart"/>
      <w:r w:rsidRPr="000149F7">
        <w:rPr>
          <w:rFonts w:ascii="方正仿宋_GBK" w:eastAsia="方正仿宋_GBK" w:hint="eastAsia"/>
          <w:sz w:val="28"/>
          <w:szCs w:val="28"/>
        </w:rPr>
        <w:t>斌</w:t>
      </w:r>
      <w:proofErr w:type="gramEnd"/>
      <w:r w:rsidRPr="000149F7">
        <w:rPr>
          <w:rFonts w:ascii="方正仿宋_GBK" w:eastAsia="方正仿宋_GBK" w:hint="eastAsia"/>
          <w:sz w:val="28"/>
          <w:szCs w:val="28"/>
        </w:rPr>
        <w:t>教授说。</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“积力之所举，则无不胜也；众智之所为，则无不成也。”今天</w:t>
      </w:r>
      <w:r w:rsidRPr="000149F7">
        <w:rPr>
          <w:rFonts w:ascii="方正仿宋_GBK" w:eastAsia="方正仿宋_GBK" w:hint="eastAsia"/>
          <w:sz w:val="28"/>
          <w:szCs w:val="28"/>
        </w:rPr>
        <w:lastRenderedPageBreak/>
        <w:t>的中国，比历史上任何时期都更接近中华民族伟大复兴的目标，比历史上任何时期都更有信心、更有能力实现这个目标。越是这样，越需要</w:t>
      </w:r>
      <w:proofErr w:type="gramStart"/>
      <w:r w:rsidRPr="000149F7">
        <w:rPr>
          <w:rFonts w:ascii="方正仿宋_GBK" w:eastAsia="方正仿宋_GBK" w:hint="eastAsia"/>
          <w:sz w:val="28"/>
          <w:szCs w:val="28"/>
        </w:rPr>
        <w:t>勠</w:t>
      </w:r>
      <w:proofErr w:type="gramEnd"/>
      <w:r w:rsidRPr="000149F7">
        <w:rPr>
          <w:rFonts w:ascii="方正仿宋_GBK" w:eastAsia="方正仿宋_GBK" w:hint="eastAsia"/>
          <w:sz w:val="28"/>
          <w:szCs w:val="28"/>
        </w:rPr>
        <w:t>力同心，众志成城；越是这样，越需要鼓舞人心，提振士气；越是这样，党的新闻舆论工作者的责任越大，任务越重。</w:t>
      </w: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浩渺行无极，扬帆但信风。”党的新闻舆论工作者只要以习近平总书记在党的新闻舆论工作座谈会上的重要讲话为指引，牢记48字职责使命，就一定能够不负历史重托，勇立时代潮头，成为传播党的主张、反映人民心声的主力军，成为弘扬天地正气、凝聚社会共识的主力军，成为有效引领舆论、提升中国形象的主力军。</w:t>
      </w:r>
    </w:p>
    <w:p w:rsidR="000149F7" w:rsidRPr="000149F7" w:rsidRDefault="000149F7" w:rsidP="000149F7">
      <w:pPr>
        <w:rPr>
          <w:rFonts w:ascii="方正仿宋_GBK" w:eastAsia="方正仿宋_GBK" w:hint="eastAsia"/>
          <w:sz w:val="28"/>
          <w:szCs w:val="28"/>
        </w:rPr>
      </w:pPr>
    </w:p>
    <w:p w:rsidR="000149F7" w:rsidRPr="000149F7" w:rsidRDefault="000149F7" w:rsidP="000149F7">
      <w:pPr>
        <w:rPr>
          <w:rFonts w:ascii="方正仿宋_GBK" w:eastAsia="方正仿宋_GBK" w:hint="eastAsia"/>
          <w:sz w:val="28"/>
          <w:szCs w:val="28"/>
        </w:rPr>
      </w:pPr>
      <w:r w:rsidRPr="000149F7">
        <w:rPr>
          <w:rFonts w:ascii="方正仿宋_GBK" w:eastAsia="方正仿宋_GBK" w:hint="eastAsia"/>
          <w:sz w:val="28"/>
          <w:szCs w:val="28"/>
        </w:rPr>
        <w:t xml:space="preserve">　　《 人民日报 》（ 2017年02月19日 01 版）</w:t>
      </w:r>
    </w:p>
    <w:p w:rsidR="000149F7" w:rsidRDefault="000149F7" w:rsidP="000149F7">
      <w:r>
        <w:t xml:space="preserve"> </w:t>
      </w:r>
    </w:p>
    <w:p w:rsidR="0024089B" w:rsidRPr="000149F7" w:rsidRDefault="0024089B"/>
    <w:sectPr w:rsidR="0024089B" w:rsidRPr="000149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00F" w:rsidRDefault="005F100F" w:rsidP="000149F7">
      <w:r>
        <w:separator/>
      </w:r>
    </w:p>
  </w:endnote>
  <w:endnote w:type="continuationSeparator" w:id="0">
    <w:p w:rsidR="005F100F" w:rsidRDefault="005F100F" w:rsidP="0001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00F" w:rsidRDefault="005F100F" w:rsidP="000149F7">
      <w:r>
        <w:separator/>
      </w:r>
    </w:p>
  </w:footnote>
  <w:footnote w:type="continuationSeparator" w:id="0">
    <w:p w:rsidR="005F100F" w:rsidRDefault="005F100F" w:rsidP="000149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BF"/>
    <w:rsid w:val="000149F7"/>
    <w:rsid w:val="0024089B"/>
    <w:rsid w:val="005F100F"/>
    <w:rsid w:val="007E3A86"/>
    <w:rsid w:val="00E07DFB"/>
    <w:rsid w:val="00E86EBF"/>
    <w:rsid w:val="00EB7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49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49F7"/>
    <w:rPr>
      <w:sz w:val="18"/>
      <w:szCs w:val="18"/>
    </w:rPr>
  </w:style>
  <w:style w:type="paragraph" w:styleId="a4">
    <w:name w:val="footer"/>
    <w:basedOn w:val="a"/>
    <w:link w:val="Char0"/>
    <w:uiPriority w:val="99"/>
    <w:unhideWhenUsed/>
    <w:rsid w:val="000149F7"/>
    <w:pPr>
      <w:tabs>
        <w:tab w:val="center" w:pos="4153"/>
        <w:tab w:val="right" w:pos="8306"/>
      </w:tabs>
      <w:snapToGrid w:val="0"/>
      <w:jc w:val="left"/>
    </w:pPr>
    <w:rPr>
      <w:sz w:val="18"/>
      <w:szCs w:val="18"/>
    </w:rPr>
  </w:style>
  <w:style w:type="character" w:customStyle="1" w:styleId="Char0">
    <w:name w:val="页脚 Char"/>
    <w:basedOn w:val="a0"/>
    <w:link w:val="a4"/>
    <w:uiPriority w:val="99"/>
    <w:rsid w:val="000149F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49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49F7"/>
    <w:rPr>
      <w:sz w:val="18"/>
      <w:szCs w:val="18"/>
    </w:rPr>
  </w:style>
  <w:style w:type="paragraph" w:styleId="a4">
    <w:name w:val="footer"/>
    <w:basedOn w:val="a"/>
    <w:link w:val="Char0"/>
    <w:uiPriority w:val="99"/>
    <w:unhideWhenUsed/>
    <w:rsid w:val="000149F7"/>
    <w:pPr>
      <w:tabs>
        <w:tab w:val="center" w:pos="4153"/>
        <w:tab w:val="right" w:pos="8306"/>
      </w:tabs>
      <w:snapToGrid w:val="0"/>
      <w:jc w:val="left"/>
    </w:pPr>
    <w:rPr>
      <w:sz w:val="18"/>
      <w:szCs w:val="18"/>
    </w:rPr>
  </w:style>
  <w:style w:type="character" w:customStyle="1" w:styleId="Char0">
    <w:name w:val="页脚 Char"/>
    <w:basedOn w:val="a0"/>
    <w:link w:val="a4"/>
    <w:uiPriority w:val="99"/>
    <w:rsid w:val="000149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1122</Words>
  <Characters>6397</Characters>
  <Application>Microsoft Office Word</Application>
  <DocSecurity>0</DocSecurity>
  <Lines>53</Lines>
  <Paragraphs>15</Paragraphs>
  <ScaleCrop>false</ScaleCrop>
  <Company/>
  <LinksUpToDate>false</LinksUpToDate>
  <CharactersWithSpaces>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陈红玲</dc:creator>
  <cp:keywords/>
  <dc:description/>
  <cp:lastModifiedBy>陈红玲</cp:lastModifiedBy>
  <cp:revision>3</cp:revision>
  <dcterms:created xsi:type="dcterms:W3CDTF">2017-04-06T03:06:00Z</dcterms:created>
  <dcterms:modified xsi:type="dcterms:W3CDTF">2017-04-06T03:11:00Z</dcterms:modified>
</cp:coreProperties>
</file>