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33" w:rsidRPr="00D30C33" w:rsidRDefault="00D30C33" w:rsidP="00D30C33">
      <w:pPr>
        <w:widowControl/>
        <w:spacing w:before="100" w:beforeAutospacing="1" w:after="100" w:afterAutospacing="1"/>
        <w:jc w:val="center"/>
        <w:outlineLvl w:val="3"/>
        <w:rPr>
          <w:rFonts w:ascii="宋体" w:eastAsia="宋体" w:hAnsi="宋体" w:cs="宋体"/>
          <w:b/>
          <w:kern w:val="0"/>
          <w:sz w:val="32"/>
          <w:szCs w:val="32"/>
        </w:rPr>
      </w:pPr>
      <w:bookmarkStart w:id="0" w:name="_GoBack"/>
      <w:r w:rsidRPr="00D30C33">
        <w:rPr>
          <w:rFonts w:ascii="宋体" w:eastAsia="宋体" w:hAnsi="宋体" w:cs="宋体"/>
          <w:b/>
          <w:kern w:val="0"/>
          <w:sz w:val="32"/>
          <w:szCs w:val="32"/>
        </w:rPr>
        <w:t>关于组织申报202</w:t>
      </w:r>
      <w:r w:rsidRPr="00D30C33">
        <w:rPr>
          <w:rFonts w:ascii="宋体" w:eastAsia="宋体" w:hAnsi="宋体" w:cs="宋体" w:hint="eastAsia"/>
          <w:b/>
          <w:kern w:val="0"/>
          <w:sz w:val="32"/>
          <w:szCs w:val="32"/>
        </w:rPr>
        <w:t>2</w:t>
      </w:r>
      <w:r w:rsidRPr="00D30C33">
        <w:rPr>
          <w:rFonts w:ascii="宋体" w:eastAsia="宋体" w:hAnsi="宋体" w:cs="宋体"/>
          <w:b/>
          <w:kern w:val="0"/>
          <w:sz w:val="32"/>
          <w:szCs w:val="32"/>
        </w:rPr>
        <w:t>年度国家公派出国留学项目的通知</w:t>
      </w:r>
    </w:p>
    <w:bookmarkEnd w:id="0"/>
    <w:p w:rsidR="00D30C33" w:rsidRPr="00D30C33" w:rsidRDefault="00D30C33" w:rsidP="00D30C33">
      <w:pPr>
        <w:pStyle w:val="a3"/>
        <w:rPr>
          <w:rFonts w:hint="eastAsia"/>
        </w:rPr>
      </w:pPr>
    </w:p>
    <w:p w:rsidR="00D30C33" w:rsidRDefault="00D30C33" w:rsidP="00D30C33">
      <w:pPr>
        <w:pStyle w:val="a3"/>
      </w:pPr>
      <w:r>
        <w:t>各研究室组：：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根据院人事局《关于组织申报2022年度国家公派出国留学项目的通知》，现将</w:t>
      </w:r>
      <w:r>
        <w:rPr>
          <w:rFonts w:hint="eastAsia"/>
        </w:rPr>
        <w:t>我台</w:t>
      </w:r>
      <w:r>
        <w:t>申报国家公派留学项目的有关事宜通知如下。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一、 项目受理时间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2022年4月10日至30日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二、 受理材料要求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一）国家公派高级研究学者、访问学者及博士后项目选派要求详见《2022年国家公派高级研究学者、访问学者、博士后项目选派办法》（附件1），申请前往留学的目标单位应为相关专业领域世界知名院校、科研院所、实验室等机构。全职博士后可参照单位正式工作人员申请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（二）申请人须在项目受理期限内登录国家公派留学管理信息平台（http://apply.csc.edu.cn）进行网上报名（受理单位选择“中国科学院”），并请申请人</w:t>
      </w:r>
      <w:r>
        <w:rPr>
          <w:b/>
          <w:bCs/>
          <w:u w:val="single"/>
        </w:rPr>
        <w:t>于2022年4月25日16:00前</w:t>
      </w:r>
      <w:r>
        <w:t>将申请材料一式一份（材料具体要求请查阅《2022年国家公派高级研究学者、访问学者、博士后项目申请材料及说明》，见附件2）提交至人事</w:t>
      </w:r>
      <w:r>
        <w:rPr>
          <w:rFonts w:hint="eastAsia"/>
        </w:rPr>
        <w:t>教育</w:t>
      </w:r>
      <w:r>
        <w:t>处。如提供材料中有使用英语以外语种书写的，需另提供中文翻译件。申请材料一律使用A4纸，请在申请表第一页粘贴申请人近期彩色照片（一寸免冠）。 另外，需要同时填写申请备案表（附件6</w:t>
      </w:r>
      <w:r>
        <w:t>，需</w:t>
      </w:r>
      <w:r>
        <w:rPr>
          <w:rFonts w:hint="eastAsia"/>
        </w:rPr>
        <w:t>团组负责人</w:t>
      </w:r>
      <w:r>
        <w:t>签字同意）一并提交，过期不予受理，并请起草本人的单位推荐意见，</w:t>
      </w:r>
      <w:hyperlink r:id="rId5" w:history="1">
        <w:r w:rsidRPr="00D30C33">
          <w:t>将word版文件发送至</w:t>
        </w:r>
        <w:r w:rsidRPr="00D30C33">
          <w:rPr>
            <w:rFonts w:hint="eastAsia"/>
          </w:rPr>
          <w:t>jinlu@pmo.ac.cn</w:t>
        </w:r>
      </w:hyperlink>
      <w:r>
        <w:rPr>
          <w:rFonts w:hint="eastAsia"/>
        </w:rPr>
        <w:t>邮箱</w:t>
      </w:r>
      <w:r>
        <w:t>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三、 重要说明及要求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（一）国家公派留学是我院人员出国深造学习、交流合作的重要方式，有公派留学意愿者，可积极申报国家公派留学高级研究学者、访问学者或博士后项目。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（二）国家公派留学采取“个人申请、单位推荐、专家评审、择优录取”的方式进行选拔，由国家留学基金委组织同学科专家对申请人进行综合评审，并根据评审结果及录取计划确定获资助人选。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（三）2022年度国家公派高级研究学者、访问学者及博士后项目预计6月下旬公布录取结果，留学资格有效期保留至2023年12月31日。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（四）被录取的国家公派留学人员办理派出时，须向单位报告计划派出时间、留学国别和单位、计划回国时间等信息，单位核实汇总后向院人事局报备。新冠</w:t>
      </w:r>
      <w:r>
        <w:lastRenderedPageBreak/>
        <w:t>疫情期间，国家公派留学人员应在出国留学前接种新冠疫苗，遵守我国及访问国疫情防控政策，在外做好个人防护。遇到紧急情况，及时与单位联系。国家公派留学人员回国后，须进行“三位一体”综合评价（个人总结报告、国外邀请人鉴定评价、派出单位考核评价）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（五）国家公派留学申请相关文件，均可在国家留学基金管理委员会网站（http://www.csc.edu.cn/chuguo）综合项目专栏中查询。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>四、 联系方式 </w:t>
      </w:r>
    </w:p>
    <w:p w:rsidR="00D30C33" w:rsidRDefault="00D30C33" w:rsidP="00D30C33">
      <w:pPr>
        <w:pStyle w:val="a3"/>
      </w:pPr>
      <w:r>
        <w:rPr>
          <w:sz w:val="21"/>
          <w:szCs w:val="21"/>
        </w:rPr>
        <w:t xml:space="preserve">　　</w:t>
      </w:r>
      <w:r>
        <w:t xml:space="preserve">联系人：金璐 </w:t>
      </w:r>
    </w:p>
    <w:p w:rsidR="00D30C33" w:rsidRDefault="00D30C33" w:rsidP="00D30C33">
      <w:pPr>
        <w:pStyle w:val="a3"/>
      </w:pPr>
      <w:r>
        <w:t xml:space="preserve">　　联系电话：025-83332087</w:t>
      </w:r>
      <w:proofErr w:type="gramStart"/>
      <w:r>
        <w:t>,13913887483</w:t>
      </w:r>
      <w:proofErr w:type="gramEnd"/>
      <w:r>
        <w:t xml:space="preserve"> </w:t>
      </w:r>
    </w:p>
    <w:p w:rsidR="00D30C33" w:rsidRDefault="00D30C33" w:rsidP="00D30C33">
      <w:pPr>
        <w:pStyle w:val="a3"/>
      </w:pPr>
      <w:r>
        <w:t xml:space="preserve">　　电子信箱：jinlu@pmo.ac.cn </w:t>
      </w:r>
    </w:p>
    <w:p w:rsidR="00D30C33" w:rsidRDefault="00D30C33" w:rsidP="00D30C33">
      <w:pPr>
        <w:pStyle w:val="a3"/>
      </w:pPr>
      <w:r>
        <w:t xml:space="preserve">　　联系地址：江苏省南京市</w:t>
      </w:r>
      <w:proofErr w:type="gramStart"/>
      <w:r>
        <w:t>栖霞区元化</w:t>
      </w:r>
      <w:proofErr w:type="gramEnd"/>
      <w:r>
        <w:t xml:space="preserve">路10号中国科学院紫金山天文台2号楼402室人事教育处（210023） </w:t>
      </w:r>
    </w:p>
    <w:p w:rsidR="00276724" w:rsidRPr="00D30C33" w:rsidRDefault="00276724" w:rsidP="00D30C33">
      <w:pPr>
        <w:pStyle w:val="a3"/>
      </w:pPr>
    </w:p>
    <w:sectPr w:rsidR="00276724" w:rsidRPr="00D30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33"/>
    <w:rsid w:val="00276724"/>
    <w:rsid w:val="00D3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C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30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C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30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23558;word&#29256;&#25991;&#20214;&#21457;&#36865;&#33267;jinlu@pmo.ac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金璐</dc:creator>
  <cp:lastModifiedBy>金璐</cp:lastModifiedBy>
  <cp:revision>1</cp:revision>
  <dcterms:created xsi:type="dcterms:W3CDTF">2022-04-08T07:40:00Z</dcterms:created>
  <dcterms:modified xsi:type="dcterms:W3CDTF">2022-04-08T07:50:00Z</dcterms:modified>
</cp:coreProperties>
</file>