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3B" w:rsidRDefault="001D0132">
      <w:r>
        <w:rPr>
          <w:rFonts w:hint="eastAsia"/>
        </w:rPr>
        <w:t>操作说明：</w:t>
      </w:r>
    </w:p>
    <w:p w:rsidR="00585D3D" w:rsidRDefault="00534749">
      <w:r>
        <w:rPr>
          <w:rFonts w:hint="eastAsia"/>
        </w:rPr>
        <w:t>1</w:t>
      </w:r>
      <w:r>
        <w:rPr>
          <w:rFonts w:hint="eastAsia"/>
        </w:rPr>
        <w:t>、</w:t>
      </w:r>
      <w:r w:rsidR="00585D3D">
        <w:rPr>
          <w:rFonts w:hint="eastAsia"/>
        </w:rPr>
        <w:t>路径进入</w:t>
      </w:r>
      <w:r w:rsidR="00311E5F">
        <w:rPr>
          <w:rFonts w:hint="eastAsia"/>
        </w:rPr>
        <w:t>（见下图标注</w:t>
      </w:r>
      <w:r w:rsidR="000426D2">
        <w:rPr>
          <w:rFonts w:hint="eastAsia"/>
        </w:rPr>
        <w:t>的</w:t>
      </w:r>
      <w:r w:rsidR="00311E5F">
        <w:rPr>
          <w:rFonts w:hint="eastAsia"/>
        </w:rPr>
        <w:t>层次）</w:t>
      </w:r>
      <w:r w:rsidR="00585D3D">
        <w:rPr>
          <w:rFonts w:hint="eastAsia"/>
        </w:rPr>
        <w:t>：</w:t>
      </w:r>
    </w:p>
    <w:p w:rsidR="00585D3D" w:rsidRDefault="00585D3D">
      <w:r>
        <w:rPr>
          <w:rFonts w:hint="eastAsia"/>
        </w:rPr>
        <w:t>国际合作——出访交流——赴台访问（包括立项申请、请示报批、赴台交流归后总结）</w:t>
      </w:r>
      <w:r w:rsidR="000E08FA">
        <w:rPr>
          <w:rFonts w:hint="eastAsia"/>
        </w:rPr>
        <w:t>。</w:t>
      </w:r>
    </w:p>
    <w:p w:rsidR="00585D3D" w:rsidRDefault="00672317">
      <w:r>
        <w:rPr>
          <w:noProof/>
        </w:rPr>
        <mc:AlternateContent>
          <mc:Choice Requires="wps">
            <w:drawing>
              <wp:anchor distT="0" distB="0" distL="114300" distR="114300" simplePos="0" relativeHeight="251671552" behindDoc="0" locked="0" layoutInCell="1" allowOverlap="1" wp14:anchorId="38F07037" wp14:editId="7B0DC592">
                <wp:simplePos x="0" y="0"/>
                <wp:positionH relativeFrom="column">
                  <wp:posOffset>740741</wp:posOffset>
                </wp:positionH>
                <wp:positionV relativeFrom="paragraph">
                  <wp:posOffset>1065530</wp:posOffset>
                </wp:positionV>
                <wp:extent cx="325120" cy="4876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25120" cy="487680"/>
                        </a:xfrm>
                        <a:prstGeom prst="rect">
                          <a:avLst/>
                        </a:prstGeom>
                        <a:noFill/>
                        <a:ln>
                          <a:noFill/>
                        </a:ln>
                        <a:effectLst/>
                      </wps:spPr>
                      <wps:txbx>
                        <w:txbxContent>
                          <w:p w:rsidR="00672317" w:rsidRPr="00672317" w:rsidRDefault="00672317" w:rsidP="00672317">
                            <w:pPr>
                              <w:jc w:val="center"/>
                              <w:rPr>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hint="eastAsia"/>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58.35pt;margin-top:83.9pt;width:25.6pt;height:38.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" filled="f" stroked="f">
                <v:fill o:detectmouseclick="t"/>
                <v:textbox style="mso-fit-shape-to-text:t">
                  <w:txbxContent>
                    <w:p w:rsidR="00672317" w:rsidRPr="00672317" w:rsidRDefault="00672317" w:rsidP="00672317">
                      <w:pPr>
                        <w:jc w:val="center"/>
                        <w:rPr>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hint="eastAsia"/>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D6C0D6A" wp14:editId="254B5FC5">
                <wp:simplePos x="0" y="0"/>
                <wp:positionH relativeFrom="column">
                  <wp:posOffset>344501</wp:posOffset>
                </wp:positionH>
                <wp:positionV relativeFrom="paragraph">
                  <wp:posOffset>648335</wp:posOffset>
                </wp:positionV>
                <wp:extent cx="325120" cy="4876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5120" cy="487680"/>
                        </a:xfrm>
                        <a:prstGeom prst="rect">
                          <a:avLst/>
                        </a:prstGeom>
                        <a:noFill/>
                        <a:ln>
                          <a:noFill/>
                        </a:ln>
                        <a:effectLst/>
                      </wps:spPr>
                      <wps:txbx>
                        <w:txbxContent>
                          <w:p w:rsidR="00672317" w:rsidRPr="00672317" w:rsidRDefault="00672317" w:rsidP="00672317">
                            <w:pPr>
                              <w:jc w:val="center"/>
                              <w:rPr>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hint="eastAsia"/>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文本框 7" o:spid="_x0000_s1027" type="#_x0000_t202" style="position:absolute;left:0;text-align:left;margin-left:27.15pt;margin-top:51.05pt;width:25.6pt;height:38.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" filled="f" stroked="f">
                <v:fill o:detectmouseclick="t"/>
                <v:textbox style="mso-fit-shape-to-text:t">
                  <w:txbxContent>
                    <w:p w:rsidR="00672317" w:rsidRPr="00672317" w:rsidRDefault="00672317" w:rsidP="00672317">
                      <w:pPr>
                        <w:jc w:val="center"/>
                        <w:rPr>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hint="eastAsia"/>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7A5CE40" wp14:editId="0EE6443F">
                <wp:simplePos x="0" y="0"/>
                <wp:positionH relativeFrom="column">
                  <wp:posOffset>2468549</wp:posOffset>
                </wp:positionH>
                <wp:positionV relativeFrom="paragraph">
                  <wp:posOffset>66040</wp:posOffset>
                </wp:positionV>
                <wp:extent cx="325120" cy="4876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25120" cy="487680"/>
                        </a:xfrm>
                        <a:prstGeom prst="rect">
                          <a:avLst/>
                        </a:prstGeom>
                        <a:noFill/>
                        <a:ln>
                          <a:noFill/>
                        </a:ln>
                        <a:effectLst/>
                      </wps:spPr>
                      <wps:txbx>
                        <w:txbxContent>
                          <w:p w:rsidR="00672317" w:rsidRPr="00672317" w:rsidRDefault="00672317" w:rsidP="00672317">
                            <w:pPr>
                              <w:jc w:val="center"/>
                              <w:rPr>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72317">
                              <w:rPr>
                                <w:rFonts w:hint="eastAsia"/>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文本框 6" o:spid="_x0000_s1028" type="#_x0000_t202" style="position:absolute;left:0;text-align:left;margin-left:194.35pt;margin-top:5.2pt;width:25.6pt;height:38.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" filled="f" stroked="f">
                <v:fill o:detectmouseclick="t"/>
                <v:textbox style="mso-fit-shape-to-text:t">
                  <w:txbxContent>
                    <w:p w:rsidR="00672317" w:rsidRPr="00672317" w:rsidRDefault="00672317" w:rsidP="00672317">
                      <w:pPr>
                        <w:jc w:val="center"/>
                        <w:rPr>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72317">
                        <w:rPr>
                          <w:rFonts w:hint="eastAsia"/>
                          <w:b/>
                          <w:color w:val="EEECE1" w:themeColor="background2"/>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w:t>
                      </w:r>
                    </w:p>
                  </w:txbxContent>
                </v:textbox>
              </v:shape>
            </w:pict>
          </mc:Fallback>
        </mc:AlternateContent>
      </w:r>
      <w:r w:rsidR="00585D3D">
        <w:rPr>
          <w:noProof/>
        </w:rPr>
        <mc:AlternateContent>
          <mc:Choice Requires="wps">
            <w:drawing>
              <wp:anchor distT="0" distB="0" distL="114300" distR="114300" simplePos="0" relativeHeight="251663360" behindDoc="0" locked="0" layoutInCell="1" allowOverlap="1" wp14:anchorId="32D4D3F1" wp14:editId="29D3A117">
                <wp:simplePos x="0" y="0"/>
                <wp:positionH relativeFrom="column">
                  <wp:posOffset>137160</wp:posOffset>
                </wp:positionH>
                <wp:positionV relativeFrom="paragraph">
                  <wp:posOffset>1376984</wp:posOffset>
                </wp:positionV>
                <wp:extent cx="683812" cy="333955"/>
                <wp:effectExtent l="0" t="0" r="21590" b="28575"/>
                <wp:wrapNone/>
                <wp:docPr id="4" name="矩形 4"/>
                <wp:cNvGraphicFramePr/>
                <a:graphic xmlns:a="http://schemas.openxmlformats.org/drawingml/2006/main">
                  <a:graphicData uri="http://schemas.microsoft.com/office/word/2010/wordprocessingShape">
                    <wps:wsp>
                      <wps:cNvSpPr/>
                      <wps:spPr>
                        <a:xfrm>
                          <a:off x="0" y="0"/>
                          <a:ext cx="683812" cy="333955"/>
                        </a:xfrm>
                        <a:prstGeom prst="rect">
                          <a:avLst/>
                        </a:prstGeom>
                        <a:solidFill>
                          <a:schemeClr val="lt1">
                            <a:alpha val="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left:0;text-align:left;margin-left:10.8pt;margin-top:108.4pt;width:53.85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" fillcolor="white [3201]" strokecolor="#f79646 [3209]" strokeweight="2pt">
                <v:fill opacity="0"/>
              </v:rect>
            </w:pict>
          </mc:Fallback>
        </mc:AlternateContent>
      </w:r>
      <w:r w:rsidR="00585D3D">
        <w:rPr>
          <w:noProof/>
        </w:rPr>
        <mc:AlternateContent>
          <mc:Choice Requires="wps">
            <w:drawing>
              <wp:anchor distT="0" distB="0" distL="114300" distR="114300" simplePos="0" relativeHeight="251661312" behindDoc="0" locked="0" layoutInCell="1" allowOverlap="1" wp14:anchorId="36D7AF58" wp14:editId="0B6EA175">
                <wp:simplePos x="0" y="0"/>
                <wp:positionH relativeFrom="column">
                  <wp:posOffset>57646</wp:posOffset>
                </wp:positionH>
                <wp:positionV relativeFrom="paragraph">
                  <wp:posOffset>1202635</wp:posOffset>
                </wp:positionV>
                <wp:extent cx="381221" cy="119269"/>
                <wp:effectExtent l="0" t="0" r="19050" b="14605"/>
                <wp:wrapNone/>
                <wp:docPr id="3" name="矩形 3"/>
                <wp:cNvGraphicFramePr/>
                <a:graphic xmlns:a="http://schemas.openxmlformats.org/drawingml/2006/main">
                  <a:graphicData uri="http://schemas.microsoft.com/office/word/2010/wordprocessingShape">
                    <wps:wsp>
                      <wps:cNvSpPr/>
                      <wps:spPr>
                        <a:xfrm>
                          <a:off x="0" y="0"/>
                          <a:ext cx="381221" cy="119269"/>
                        </a:xfrm>
                        <a:prstGeom prst="rect">
                          <a:avLst/>
                        </a:prstGeom>
                        <a:solidFill>
                          <a:schemeClr val="lt1">
                            <a:alpha val="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left:0;text-align:left;margin-left:4.55pt;margin-top:94.7pt;width:30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" fillcolor="white [3201]" strokecolor="#f79646 [3209]" strokeweight="2pt">
                <v:fill opacity="0"/>
              </v:rect>
            </w:pict>
          </mc:Fallback>
        </mc:AlternateContent>
      </w:r>
      <w:r w:rsidR="00585D3D">
        <w:rPr>
          <w:noProof/>
        </w:rPr>
        <mc:AlternateContent>
          <mc:Choice Requires="wps">
            <w:drawing>
              <wp:anchor distT="0" distB="0" distL="114300" distR="114300" simplePos="0" relativeHeight="251659264" behindDoc="0" locked="0" layoutInCell="1" allowOverlap="1" wp14:anchorId="2E34BADB" wp14:editId="37F123A0">
                <wp:simplePos x="0" y="0"/>
                <wp:positionH relativeFrom="column">
                  <wp:posOffset>2236304</wp:posOffset>
                </wp:positionH>
                <wp:positionV relativeFrom="paragraph">
                  <wp:posOffset>399553</wp:posOffset>
                </wp:positionV>
                <wp:extent cx="302150" cy="246490"/>
                <wp:effectExtent l="0" t="0" r="22225" b="20320"/>
                <wp:wrapNone/>
                <wp:docPr id="2" name="矩形 2"/>
                <wp:cNvGraphicFramePr/>
                <a:graphic xmlns:a="http://schemas.openxmlformats.org/drawingml/2006/main">
                  <a:graphicData uri="http://schemas.microsoft.com/office/word/2010/wordprocessingShape">
                    <wps:wsp>
                      <wps:cNvSpPr/>
                      <wps:spPr>
                        <a:xfrm>
                          <a:off x="0" y="0"/>
                          <a:ext cx="302150" cy="246490"/>
                        </a:xfrm>
                        <a:prstGeom prst="rect">
                          <a:avLst/>
                        </a:prstGeom>
                        <a:solidFill>
                          <a:schemeClr val="lt1">
                            <a:alpha val="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2" o:spid="_x0000_s1026" style="position:absolute;left:0;text-align:left;margin-left:176.1pt;margin-top:31.45pt;width:23.8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" fillcolor="white [3201]" strokecolor="#f79646 [3209]" strokeweight="2pt">
                <v:fill opacity="0"/>
              </v:rect>
            </w:pict>
          </mc:Fallback>
        </mc:AlternateContent>
      </w:r>
      <w:r w:rsidR="00585D3D">
        <w:rPr>
          <w:noProof/>
        </w:rPr>
        <w:drawing>
          <wp:inline distT="0" distB="0" distL="0" distR="0" wp14:anchorId="438AB2E8" wp14:editId="3AFE4BA4">
            <wp:extent cx="5551299" cy="30326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60535" cy="3037700"/>
                    </a:xfrm>
                    <a:prstGeom prst="rect">
                      <a:avLst/>
                    </a:prstGeom>
                  </pic:spPr>
                </pic:pic>
              </a:graphicData>
            </a:graphic>
          </wp:inline>
        </w:drawing>
      </w:r>
    </w:p>
    <w:p w:rsidR="00534749" w:rsidRDefault="00534749">
      <w:r>
        <w:rPr>
          <w:rFonts w:hint="eastAsia"/>
        </w:rPr>
        <w:t>2</w:t>
      </w:r>
      <w:r>
        <w:rPr>
          <w:rFonts w:hint="eastAsia"/>
        </w:rPr>
        <w:t>、</w:t>
      </w:r>
      <w:r w:rsidR="007324F4">
        <w:rPr>
          <w:rFonts w:hint="eastAsia"/>
        </w:rPr>
        <w:t>针对</w:t>
      </w:r>
      <w:r w:rsidR="007F5172">
        <w:rPr>
          <w:rFonts w:hint="eastAsia"/>
        </w:rPr>
        <w:t>需要报</w:t>
      </w:r>
      <w:r w:rsidR="007324F4">
        <w:rPr>
          <w:rFonts w:hint="eastAsia"/>
        </w:rPr>
        <w:t>院</w:t>
      </w:r>
      <w:r w:rsidR="007F5172">
        <w:rPr>
          <w:rFonts w:hint="eastAsia"/>
        </w:rPr>
        <w:t>立项的</w:t>
      </w:r>
      <w:r w:rsidR="007324F4">
        <w:rPr>
          <w:rFonts w:hint="eastAsia"/>
        </w:rPr>
        <w:t>申请</w:t>
      </w:r>
      <w:r w:rsidR="007F5172">
        <w:rPr>
          <w:rFonts w:hint="eastAsia"/>
        </w:rPr>
        <w:t>，</w:t>
      </w:r>
      <w:r w:rsidR="00A224A4">
        <w:rPr>
          <w:rFonts w:hint="eastAsia"/>
        </w:rPr>
        <w:t>指定团组中一员作为申请填报人，</w:t>
      </w:r>
      <w:r w:rsidR="007F5172">
        <w:rPr>
          <w:rFonts w:hint="eastAsia"/>
        </w:rPr>
        <w:t>展开立项申请，点击“新建”</w:t>
      </w:r>
      <w:r w:rsidR="00B961A2">
        <w:rPr>
          <w:rFonts w:hint="eastAsia"/>
        </w:rPr>
        <w:t>，打开的右侧页面上有解释说明描述，请填报人员仔细阅读。</w:t>
      </w:r>
    </w:p>
    <w:p w:rsidR="00A224A4" w:rsidRDefault="00A224A4" w:rsidP="00082EB6">
      <w:pPr>
        <w:ind w:firstLine="420"/>
      </w:pPr>
      <w:r>
        <w:rPr>
          <w:rFonts w:hint="eastAsia"/>
        </w:rPr>
        <w:t>根据实际赴台情况，选择</w:t>
      </w:r>
      <w:r w:rsidRPr="00504E28">
        <w:rPr>
          <w:rFonts w:hint="eastAsia"/>
          <w:b/>
          <w:color w:val="FF0000"/>
        </w:rPr>
        <w:t>赴台类型</w:t>
      </w:r>
      <w:r>
        <w:rPr>
          <w:rFonts w:hint="eastAsia"/>
        </w:rPr>
        <w:t>和</w:t>
      </w:r>
      <w:r w:rsidRPr="00504E28">
        <w:rPr>
          <w:rFonts w:hint="eastAsia"/>
          <w:b/>
          <w:color w:val="FF0000"/>
        </w:rPr>
        <w:t>交流形式</w:t>
      </w:r>
      <w:r>
        <w:rPr>
          <w:rFonts w:hint="eastAsia"/>
        </w:rPr>
        <w:t>后，点击“确定”按钮，系统页面跳转至填报表页面，逐项填写。</w:t>
      </w:r>
      <w:r w:rsidR="007134AA">
        <w:rPr>
          <w:rFonts w:hint="eastAsia"/>
        </w:rPr>
        <w:t>填写完毕确认无误后，层级提交所内流程进行审批。</w:t>
      </w:r>
    </w:p>
    <w:p w:rsidR="00082EB6" w:rsidRDefault="00082EB6" w:rsidP="00082EB6">
      <w:pPr>
        <w:ind w:firstLine="420"/>
      </w:pPr>
      <w:r>
        <w:rPr>
          <w:rFonts w:hint="eastAsia"/>
        </w:rPr>
        <w:t>赴台事务主管在所领导审批环节同意后，将生成的申请表</w:t>
      </w:r>
      <w:r w:rsidR="00DD1330">
        <w:rPr>
          <w:rFonts w:hint="eastAsia"/>
        </w:rPr>
        <w:t>（立项）</w:t>
      </w:r>
      <w:r>
        <w:rPr>
          <w:rFonts w:hint="eastAsia"/>
        </w:rPr>
        <w:t>预览打印（取代之前的公文</w:t>
      </w:r>
      <w:r w:rsidR="00374704">
        <w:rPr>
          <w:rFonts w:hint="eastAsia"/>
        </w:rPr>
        <w:t>和国际</w:t>
      </w:r>
      <w:r w:rsidR="00374704">
        <w:rPr>
          <w:rFonts w:hint="eastAsia"/>
        </w:rPr>
        <w:t>/</w:t>
      </w:r>
      <w:r w:rsidR="00374704">
        <w:rPr>
          <w:rFonts w:hint="eastAsia"/>
        </w:rPr>
        <w:t>港澳台合作交流项目申请表</w:t>
      </w:r>
      <w:r>
        <w:rPr>
          <w:rFonts w:hint="eastAsia"/>
        </w:rPr>
        <w:t>）出来，在申请表的名单页写有“公章”字迹的地方，盖本所的所章。连同附件一起，寄送</w:t>
      </w:r>
      <w:r w:rsidR="000E08FA">
        <w:rPr>
          <w:rFonts w:hint="eastAsia"/>
        </w:rPr>
        <w:t>至</w:t>
      </w:r>
      <w:r>
        <w:rPr>
          <w:rFonts w:hint="eastAsia"/>
        </w:rPr>
        <w:t>院港澳台办</w:t>
      </w:r>
      <w:r w:rsidR="000E08FA">
        <w:rPr>
          <w:rFonts w:hint="eastAsia"/>
        </w:rPr>
        <w:t>，</w:t>
      </w:r>
      <w:r>
        <w:rPr>
          <w:rFonts w:hint="eastAsia"/>
        </w:rPr>
        <w:t>同时将系统中的数据提交至院。</w:t>
      </w:r>
    </w:p>
    <w:p w:rsidR="007324F4" w:rsidRDefault="0008239C" w:rsidP="00082EB6">
      <w:pPr>
        <w:ind w:firstLine="420"/>
      </w:pPr>
      <w:r w:rsidRPr="00A173CA">
        <w:rPr>
          <w:rFonts w:hint="eastAsia"/>
          <w:b/>
          <w:color w:val="FF0000"/>
        </w:rPr>
        <w:t>院港澳台办对立项事宜</w:t>
      </w:r>
      <w:r w:rsidR="00823E38">
        <w:rPr>
          <w:rFonts w:hint="eastAsia"/>
          <w:b/>
          <w:color w:val="FF0000"/>
        </w:rPr>
        <w:t>处理</w:t>
      </w:r>
      <w:r w:rsidRPr="00A173CA">
        <w:rPr>
          <w:rFonts w:hint="eastAsia"/>
          <w:b/>
          <w:color w:val="FF0000"/>
        </w:rPr>
        <w:t>，赴台事务主管</w:t>
      </w:r>
      <w:r w:rsidR="00823E38">
        <w:rPr>
          <w:rFonts w:hint="eastAsia"/>
          <w:b/>
          <w:color w:val="FF0000"/>
        </w:rPr>
        <w:t>可</w:t>
      </w:r>
      <w:r w:rsidRPr="00A173CA">
        <w:rPr>
          <w:rFonts w:hint="eastAsia"/>
          <w:b/>
          <w:color w:val="FF0000"/>
        </w:rPr>
        <w:t>在系统中的综合查询</w:t>
      </w:r>
      <w:r w:rsidR="00DF53CC">
        <w:rPr>
          <w:rFonts w:hint="eastAsia"/>
          <w:b/>
          <w:color w:val="FF0000"/>
        </w:rPr>
        <w:t>-</w:t>
      </w:r>
      <w:r w:rsidR="00DF53CC">
        <w:rPr>
          <w:rFonts w:hint="eastAsia"/>
          <w:b/>
          <w:color w:val="FF0000"/>
        </w:rPr>
        <w:t>出访交流</w:t>
      </w:r>
      <w:r w:rsidR="00DF53CC">
        <w:rPr>
          <w:rFonts w:hint="eastAsia"/>
          <w:b/>
          <w:color w:val="FF0000"/>
        </w:rPr>
        <w:t>-</w:t>
      </w:r>
      <w:r w:rsidR="00DF53CC">
        <w:rPr>
          <w:rFonts w:hint="eastAsia"/>
          <w:b/>
          <w:color w:val="FF0000"/>
        </w:rPr>
        <w:t>赴台访问</w:t>
      </w:r>
      <w:r w:rsidR="00DF53CC">
        <w:rPr>
          <w:rFonts w:hint="eastAsia"/>
          <w:b/>
          <w:color w:val="FF0000"/>
        </w:rPr>
        <w:t>-</w:t>
      </w:r>
      <w:r w:rsidR="00DF53CC">
        <w:rPr>
          <w:rFonts w:hint="eastAsia"/>
          <w:b/>
          <w:color w:val="FF0000"/>
        </w:rPr>
        <w:t>立项请示中，找对相应数据，查看是否同意列</w:t>
      </w:r>
      <w:r w:rsidRPr="00A173CA">
        <w:rPr>
          <w:rFonts w:hint="eastAsia"/>
          <w:b/>
          <w:color w:val="FF0000"/>
        </w:rPr>
        <w:t>，</w:t>
      </w:r>
      <w:r w:rsidR="00DF53CC">
        <w:rPr>
          <w:rFonts w:hint="eastAsia"/>
          <w:b/>
          <w:color w:val="FF0000"/>
        </w:rPr>
        <w:t>确认</w:t>
      </w:r>
      <w:r w:rsidRPr="00A173CA">
        <w:rPr>
          <w:rFonts w:hint="eastAsia"/>
          <w:b/>
          <w:color w:val="FF0000"/>
        </w:rPr>
        <w:t>立项与否</w:t>
      </w:r>
      <w:r w:rsidR="00DF53CC">
        <w:rPr>
          <w:rFonts w:hint="eastAsia"/>
          <w:b/>
          <w:color w:val="FF0000"/>
        </w:rPr>
        <w:t>。值为“是”，表示同意立项，“否”表示不同意立项</w:t>
      </w:r>
      <w:r w:rsidR="00823E38">
        <w:rPr>
          <w:rFonts w:hint="eastAsia"/>
          <w:b/>
          <w:color w:val="FF0000"/>
        </w:rPr>
        <w:t>，若为空，表示院级还未对数据进行处理</w:t>
      </w:r>
      <w:r>
        <w:rPr>
          <w:rFonts w:hint="eastAsia"/>
        </w:rPr>
        <w:t>。</w:t>
      </w:r>
    </w:p>
    <w:p w:rsidR="00A8503A" w:rsidRDefault="00823E38" w:rsidP="00082EB6">
      <w:pPr>
        <w:ind w:firstLine="420"/>
      </w:pPr>
      <w:r>
        <w:rPr>
          <w:rFonts w:hint="eastAsia"/>
        </w:rPr>
        <w:t>同意立项后，所级即可启</w:t>
      </w:r>
      <w:r w:rsidR="00B724D8">
        <w:rPr>
          <w:rFonts w:hint="eastAsia"/>
        </w:rPr>
        <w:t>动请示报批流程。</w:t>
      </w:r>
      <w:r w:rsidR="00B724D8" w:rsidRPr="00B74F11">
        <w:rPr>
          <w:rFonts w:hint="eastAsia"/>
          <w:highlight w:val="yellow"/>
        </w:rPr>
        <w:t>展开请示报批，点击“新建（立项）”，注意区分</w:t>
      </w:r>
      <w:r w:rsidR="002609ED" w:rsidRPr="00A95D4B">
        <w:rPr>
          <w:rFonts w:hint="eastAsia"/>
          <w:highlight w:val="yellow"/>
        </w:rPr>
        <w:t>“新建（立项）”与“新建”</w:t>
      </w:r>
      <w:r w:rsidR="00B724D8" w:rsidRPr="00A95D4B">
        <w:rPr>
          <w:rFonts w:hint="eastAsia"/>
          <w:highlight w:val="yellow"/>
        </w:rPr>
        <w:t>。</w:t>
      </w:r>
      <w:r w:rsidR="00B724D8" w:rsidRPr="00B74F11">
        <w:rPr>
          <w:rFonts w:hint="eastAsia"/>
          <w:highlight w:val="yellow"/>
        </w:rPr>
        <w:t>两者的区别是：“新建（立项）”</w:t>
      </w:r>
      <w:r w:rsidR="002609ED">
        <w:rPr>
          <w:rFonts w:hint="eastAsia"/>
          <w:highlight w:val="yellow"/>
        </w:rPr>
        <w:t>适用</w:t>
      </w:r>
      <w:r w:rsidR="00B724D8" w:rsidRPr="00B74F11">
        <w:rPr>
          <w:rFonts w:hint="eastAsia"/>
          <w:highlight w:val="yellow"/>
        </w:rPr>
        <w:t>于院级审批通过立项申请后新建请示报批</w:t>
      </w:r>
      <w:r w:rsidR="002609ED">
        <w:rPr>
          <w:rFonts w:hint="eastAsia"/>
          <w:highlight w:val="yellow"/>
        </w:rPr>
        <w:t>；</w:t>
      </w:r>
      <w:r w:rsidR="00B724D8" w:rsidRPr="00B74F11">
        <w:rPr>
          <w:rFonts w:hint="eastAsia"/>
          <w:highlight w:val="yellow"/>
        </w:rPr>
        <w:t>“新建”</w:t>
      </w:r>
      <w:r w:rsidR="002609ED">
        <w:rPr>
          <w:rFonts w:hint="eastAsia"/>
          <w:highlight w:val="yellow"/>
        </w:rPr>
        <w:t>则</w:t>
      </w:r>
      <w:r w:rsidR="00B724D8" w:rsidRPr="00B74F11">
        <w:rPr>
          <w:rFonts w:hint="eastAsia"/>
          <w:highlight w:val="yellow"/>
        </w:rPr>
        <w:t>是</w:t>
      </w:r>
      <w:r w:rsidR="002609ED">
        <w:rPr>
          <w:rFonts w:hint="eastAsia"/>
          <w:highlight w:val="yellow"/>
        </w:rPr>
        <w:t>经</w:t>
      </w:r>
      <w:r w:rsidR="00762D0C">
        <w:rPr>
          <w:rFonts w:hint="eastAsia"/>
          <w:highlight w:val="yellow"/>
        </w:rPr>
        <w:t>研究所自行立项</w:t>
      </w:r>
      <w:r w:rsidR="00B724D8" w:rsidRPr="00B74F11">
        <w:rPr>
          <w:rFonts w:hint="eastAsia"/>
          <w:highlight w:val="yellow"/>
        </w:rPr>
        <w:t>，直接走请示报批</w:t>
      </w:r>
      <w:r w:rsidR="00B724D8">
        <w:rPr>
          <w:rFonts w:hint="eastAsia"/>
        </w:rPr>
        <w:t>。</w:t>
      </w:r>
      <w:r w:rsidR="005217B1">
        <w:rPr>
          <w:rFonts w:hint="eastAsia"/>
        </w:rPr>
        <w:t>直接走请示报批的，在下一节详细介绍。</w:t>
      </w:r>
      <w:r w:rsidR="006F72E2">
        <w:rPr>
          <w:rFonts w:hint="eastAsia"/>
        </w:rPr>
        <w:t>立项申请通过后，启动请示报批，需要点击</w:t>
      </w:r>
      <w:r w:rsidR="006F72E2" w:rsidRPr="006F72E2">
        <w:rPr>
          <w:rFonts w:hint="eastAsia"/>
        </w:rPr>
        <w:t>“新建（立项）”</w:t>
      </w:r>
      <w:r w:rsidR="00907925">
        <w:rPr>
          <w:rFonts w:hint="eastAsia"/>
        </w:rPr>
        <w:t>，打开的界面中，填报人（同立项申请时的填报人）能够看到已批准通过的立项数据，选中并点击“启动请示报批流程”，呈现的填报表将所有信息自动带出，对个别信息需要修改的，手动修改即可。提交并完成所级请示报批流程。</w:t>
      </w:r>
    </w:p>
    <w:p w:rsidR="00DD1330" w:rsidRPr="00823E38" w:rsidRDefault="00DD1330" w:rsidP="00082EB6">
      <w:pPr>
        <w:ind w:firstLine="420"/>
      </w:pPr>
      <w:r>
        <w:rPr>
          <w:rFonts w:hint="eastAsia"/>
        </w:rPr>
        <w:t>同样，赴台事务主管在所领导审批环节同意后，将生成的申请表（请示）预览打印出来</w:t>
      </w:r>
      <w:r w:rsidR="00684A85">
        <w:rPr>
          <w:rFonts w:hint="eastAsia"/>
        </w:rPr>
        <w:t>（在写有公章的地方盖本单位公章）</w:t>
      </w:r>
      <w:r>
        <w:rPr>
          <w:rFonts w:hint="eastAsia"/>
        </w:rPr>
        <w:t>，同时将赴台人员名单页签中人员名单打印出来（注意经办人处留空白），</w:t>
      </w:r>
      <w:r w:rsidR="005942F0">
        <w:rPr>
          <w:rFonts w:hint="eastAsia"/>
        </w:rPr>
        <w:t>并随同要求的附件，一起寄送</w:t>
      </w:r>
      <w:r w:rsidR="00374704">
        <w:rPr>
          <w:rFonts w:hint="eastAsia"/>
        </w:rPr>
        <w:t>至</w:t>
      </w:r>
      <w:r w:rsidR="005942F0">
        <w:rPr>
          <w:rFonts w:hint="eastAsia"/>
        </w:rPr>
        <w:t>院港澳台办</w:t>
      </w:r>
      <w:r w:rsidR="000630A8">
        <w:rPr>
          <w:rFonts w:hint="eastAsia"/>
        </w:rPr>
        <w:t>。同时将系统中的数据提交至院，等待审批。</w:t>
      </w:r>
      <w:r w:rsidR="001C2B21">
        <w:rPr>
          <w:rFonts w:hint="eastAsia"/>
        </w:rPr>
        <w:t>审批结果的跟踪</w:t>
      </w:r>
      <w:r w:rsidR="001C2B21" w:rsidRPr="00A173CA">
        <w:rPr>
          <w:rFonts w:hint="eastAsia"/>
          <w:b/>
          <w:color w:val="FF0000"/>
        </w:rPr>
        <w:t>在系统中的综合查询</w:t>
      </w:r>
      <w:r w:rsidR="001C2B21">
        <w:rPr>
          <w:rFonts w:hint="eastAsia"/>
          <w:b/>
          <w:color w:val="FF0000"/>
        </w:rPr>
        <w:t>-</w:t>
      </w:r>
      <w:r w:rsidR="001C2B21">
        <w:rPr>
          <w:rFonts w:hint="eastAsia"/>
          <w:b/>
          <w:color w:val="FF0000"/>
        </w:rPr>
        <w:t>出访交流</w:t>
      </w:r>
      <w:r w:rsidR="001C2B21">
        <w:rPr>
          <w:rFonts w:hint="eastAsia"/>
          <w:b/>
          <w:color w:val="FF0000"/>
        </w:rPr>
        <w:t>-</w:t>
      </w:r>
      <w:r w:rsidR="001C2B21">
        <w:rPr>
          <w:rFonts w:hint="eastAsia"/>
          <w:b/>
          <w:color w:val="FF0000"/>
        </w:rPr>
        <w:t>赴台访问</w:t>
      </w:r>
      <w:r w:rsidR="001C2B21">
        <w:rPr>
          <w:rFonts w:hint="eastAsia"/>
          <w:b/>
          <w:color w:val="FF0000"/>
        </w:rPr>
        <w:t>-</w:t>
      </w:r>
      <w:r w:rsidR="001C2B21">
        <w:rPr>
          <w:rFonts w:hint="eastAsia"/>
          <w:b/>
          <w:color w:val="FF0000"/>
        </w:rPr>
        <w:t>请示报批。</w:t>
      </w:r>
    </w:p>
    <w:p w:rsidR="00A8503A" w:rsidRDefault="00B55E1A" w:rsidP="00B55E1A">
      <w:r>
        <w:rPr>
          <w:rFonts w:hint="eastAsia"/>
        </w:rPr>
        <w:t>3</w:t>
      </w:r>
      <w:r>
        <w:rPr>
          <w:rFonts w:hint="eastAsia"/>
        </w:rPr>
        <w:t>、针对直接报院请示的赴台项目，指定团组中一员作为申请填报人，展开请示报批，点击“新建”，</w:t>
      </w:r>
      <w:r w:rsidR="00E27F93">
        <w:rPr>
          <w:rFonts w:hint="eastAsia"/>
        </w:rPr>
        <w:t>打开的右侧页面上有解释说明描述，请填报人员仔细阅读</w:t>
      </w:r>
      <w:r w:rsidR="0031336C">
        <w:rPr>
          <w:rFonts w:hint="eastAsia"/>
        </w:rPr>
        <w:t>。</w:t>
      </w:r>
    </w:p>
    <w:p w:rsidR="00534749" w:rsidRDefault="00E27F93">
      <w:r>
        <w:rPr>
          <w:rFonts w:hint="eastAsia"/>
        </w:rPr>
        <w:t xml:space="preserve">    </w:t>
      </w:r>
      <w:r>
        <w:rPr>
          <w:rFonts w:hint="eastAsia"/>
        </w:rPr>
        <w:t>根据实际情况，选择赴台类型和交流形式后，点击“确定”按钮，系统页面跳转至填报表页面，逐项填写。填写完毕确认无误后，层级提交所内流程进行审批。</w:t>
      </w:r>
    </w:p>
    <w:p w:rsidR="00690ED6" w:rsidRPr="00823E38" w:rsidRDefault="00D90F8D" w:rsidP="00690ED6">
      <w:pPr>
        <w:ind w:firstLine="420"/>
      </w:pPr>
      <w:r>
        <w:rPr>
          <w:rFonts w:hint="eastAsia"/>
        </w:rPr>
        <w:lastRenderedPageBreak/>
        <w:t>赴台事务主管在所领导审批环节同意后，将生成的申请表（请示）预览打印出来</w:t>
      </w:r>
      <w:r w:rsidR="00684A85">
        <w:rPr>
          <w:rFonts w:hint="eastAsia"/>
        </w:rPr>
        <w:t>（在写有公章的地方盖本单位公章）</w:t>
      </w:r>
      <w:r>
        <w:rPr>
          <w:rFonts w:hint="eastAsia"/>
        </w:rPr>
        <w:t>，同时将赴台人员名单页签中人员名单打印出来（注意经办人处留空白），并随同要求的附件，一起寄送院港澳台办。同时将系统中的数据提交至院，等待审批。</w:t>
      </w:r>
      <w:r w:rsidR="00690ED6">
        <w:rPr>
          <w:rFonts w:hint="eastAsia"/>
        </w:rPr>
        <w:t>审批结果的跟踪</w:t>
      </w:r>
      <w:r w:rsidR="00690ED6" w:rsidRPr="00A173CA">
        <w:rPr>
          <w:rFonts w:hint="eastAsia"/>
          <w:b/>
          <w:color w:val="FF0000"/>
        </w:rPr>
        <w:t>在系统中的综合查询</w:t>
      </w:r>
      <w:r w:rsidR="00690ED6">
        <w:rPr>
          <w:rFonts w:hint="eastAsia"/>
          <w:b/>
          <w:color w:val="FF0000"/>
        </w:rPr>
        <w:t>-</w:t>
      </w:r>
      <w:r w:rsidR="00690ED6">
        <w:rPr>
          <w:rFonts w:hint="eastAsia"/>
          <w:b/>
          <w:color w:val="FF0000"/>
        </w:rPr>
        <w:t>出访交流</w:t>
      </w:r>
      <w:r w:rsidR="00690ED6">
        <w:rPr>
          <w:rFonts w:hint="eastAsia"/>
          <w:b/>
          <w:color w:val="FF0000"/>
        </w:rPr>
        <w:t>-</w:t>
      </w:r>
      <w:r w:rsidR="00690ED6">
        <w:rPr>
          <w:rFonts w:hint="eastAsia"/>
          <w:b/>
          <w:color w:val="FF0000"/>
        </w:rPr>
        <w:t>赴台访问</w:t>
      </w:r>
      <w:r w:rsidR="00690ED6">
        <w:rPr>
          <w:rFonts w:hint="eastAsia"/>
          <w:b/>
          <w:color w:val="FF0000"/>
        </w:rPr>
        <w:t>-</w:t>
      </w:r>
      <w:r w:rsidR="00690ED6">
        <w:rPr>
          <w:rFonts w:hint="eastAsia"/>
          <w:b/>
          <w:color w:val="FF0000"/>
        </w:rPr>
        <w:t>请示报批。</w:t>
      </w:r>
    </w:p>
    <w:p w:rsidR="00534749" w:rsidRDefault="00707F75">
      <w:r>
        <w:rPr>
          <w:rFonts w:hint="eastAsia"/>
        </w:rPr>
        <w:t>4</w:t>
      </w:r>
      <w:r>
        <w:rPr>
          <w:rFonts w:hint="eastAsia"/>
        </w:rPr>
        <w:t>、赴台交流归后总结：</w:t>
      </w:r>
      <w:r w:rsidR="005B362B">
        <w:rPr>
          <w:rFonts w:hint="eastAsia"/>
        </w:rPr>
        <w:t>赴台访问结束后一个月内，需要填报人在系统中填写赴台交流归后总结。展开赴台交流归后总结，点击“新建”，</w:t>
      </w:r>
      <w:r w:rsidR="0019513A">
        <w:rPr>
          <w:rFonts w:hint="eastAsia"/>
        </w:rPr>
        <w:t>打开的页面中，显示院对请示报批通过的数据，</w:t>
      </w:r>
      <w:proofErr w:type="gramStart"/>
      <w:r w:rsidR="0019513A">
        <w:rPr>
          <w:rFonts w:hint="eastAsia"/>
        </w:rPr>
        <w:t>勾选并</w:t>
      </w:r>
      <w:proofErr w:type="gramEnd"/>
      <w:r w:rsidR="0019513A">
        <w:rPr>
          <w:rFonts w:hint="eastAsia"/>
        </w:rPr>
        <w:t>点击“启动归后总结流程”，跳转至总结页面，详细填写总结内容后，提交所级流程审批。最后由赴台事务主管提交院级系统。</w:t>
      </w:r>
    </w:p>
    <w:p w:rsidR="00457268" w:rsidRDefault="0019513A" w:rsidP="00457268">
      <w:pPr>
        <w:ind w:firstLine="420"/>
        <w:rPr>
          <w:b/>
          <w:color w:val="FF0000"/>
        </w:rPr>
      </w:pPr>
      <w:r w:rsidRPr="00F607A7">
        <w:rPr>
          <w:rFonts w:hint="eastAsia"/>
          <w:b/>
          <w:color w:val="FF0000"/>
        </w:rPr>
        <w:t>注：</w:t>
      </w:r>
    </w:p>
    <w:p w:rsidR="00880C1B" w:rsidRPr="00880C1B" w:rsidRDefault="00880C1B" w:rsidP="00457268">
      <w:pPr>
        <w:ind w:firstLine="420"/>
        <w:rPr>
          <w:b/>
          <w:color w:val="FF0000"/>
        </w:rPr>
      </w:pPr>
      <w:r>
        <w:rPr>
          <w:rFonts w:hint="eastAsia"/>
          <w:b/>
          <w:color w:val="FF0000"/>
        </w:rPr>
        <w:t>一、所</w:t>
      </w:r>
      <w:r w:rsidR="00EA7AD8">
        <w:rPr>
          <w:rFonts w:hint="eastAsia"/>
          <w:b/>
          <w:color w:val="FF0000"/>
        </w:rPr>
        <w:t>级</w:t>
      </w:r>
      <w:r>
        <w:rPr>
          <w:rFonts w:hint="eastAsia"/>
          <w:b/>
          <w:color w:val="FF0000"/>
        </w:rPr>
        <w:t>审批</w:t>
      </w:r>
      <w:r w:rsidR="00EA7AD8">
        <w:rPr>
          <w:rFonts w:hint="eastAsia"/>
          <w:b/>
          <w:color w:val="FF0000"/>
        </w:rPr>
        <w:t>流程</w:t>
      </w:r>
      <w:r>
        <w:rPr>
          <w:rFonts w:hint="eastAsia"/>
          <w:b/>
          <w:color w:val="FF0000"/>
        </w:rPr>
        <w:t>，按照“</w:t>
      </w:r>
      <w:r w:rsidRPr="00626D03">
        <w:rPr>
          <w:rFonts w:cs="宋体" w:hint="eastAsia"/>
          <w:b/>
        </w:rPr>
        <w:t>申请人填报</w:t>
      </w:r>
      <w:r w:rsidRPr="00626D03">
        <w:rPr>
          <w:rFonts w:cs="宋体"/>
          <w:b/>
        </w:rPr>
        <w:t>—</w:t>
      </w:r>
      <w:r w:rsidRPr="00626D03">
        <w:rPr>
          <w:rFonts w:cs="宋体" w:hint="eastAsia"/>
          <w:b/>
        </w:rPr>
        <w:t>课题负责人审核</w:t>
      </w:r>
      <w:r w:rsidRPr="00626D03">
        <w:rPr>
          <w:rFonts w:cs="宋体"/>
          <w:b/>
        </w:rPr>
        <w:t>—</w:t>
      </w:r>
      <w:r w:rsidRPr="00626D03">
        <w:rPr>
          <w:rFonts w:cs="宋体" w:hint="eastAsia"/>
          <w:b/>
        </w:rPr>
        <w:t>国际合作主管审核</w:t>
      </w:r>
      <w:r w:rsidRPr="00626D03">
        <w:rPr>
          <w:rFonts w:cs="宋体"/>
          <w:b/>
        </w:rPr>
        <w:t>—</w:t>
      </w:r>
      <w:r w:rsidRPr="00626D03">
        <w:rPr>
          <w:rFonts w:cs="宋体" w:hint="eastAsia"/>
          <w:b/>
        </w:rPr>
        <w:t>合作主管部门审核</w:t>
      </w:r>
      <w:bookmarkStart w:id="0" w:name="_GoBack"/>
      <w:bookmarkEnd w:id="0"/>
      <w:r w:rsidRPr="00626D03">
        <w:rPr>
          <w:rFonts w:cs="宋体"/>
          <w:b/>
        </w:rPr>
        <w:t>—</w:t>
      </w:r>
      <w:r w:rsidRPr="00626D03">
        <w:rPr>
          <w:rFonts w:cs="宋体" w:hint="eastAsia"/>
          <w:b/>
        </w:rPr>
        <w:t>所领导审核</w:t>
      </w:r>
      <w:r w:rsidRPr="00626D03">
        <w:rPr>
          <w:rFonts w:cs="宋体"/>
          <w:b/>
        </w:rPr>
        <w:t>—</w:t>
      </w:r>
      <w:r w:rsidRPr="00626D03">
        <w:rPr>
          <w:rFonts w:cs="宋体" w:hint="eastAsia"/>
          <w:b/>
        </w:rPr>
        <w:t>国际合作主管报院</w:t>
      </w:r>
      <w:r w:rsidRPr="00880C1B">
        <w:rPr>
          <w:rFonts w:hint="eastAsia"/>
          <w:b/>
          <w:color w:val="FF0000"/>
        </w:rPr>
        <w:t>”标准流程设置。在国际合作主管报院环节时，系统自动进行判断，提交日期</w:t>
      </w:r>
      <w:r w:rsidR="002F26F9">
        <w:rPr>
          <w:rFonts w:hint="eastAsia"/>
          <w:b/>
          <w:color w:val="FF0000"/>
        </w:rPr>
        <w:t>距</w:t>
      </w:r>
      <w:r w:rsidRPr="00880C1B">
        <w:rPr>
          <w:rFonts w:hint="eastAsia"/>
          <w:b/>
          <w:color w:val="FF0000"/>
        </w:rPr>
        <w:t>赴台日期不</w:t>
      </w:r>
      <w:r w:rsidR="002F26F9">
        <w:rPr>
          <w:rFonts w:hint="eastAsia"/>
          <w:b/>
          <w:color w:val="FF0000"/>
        </w:rPr>
        <w:t>足</w:t>
      </w:r>
      <w:r w:rsidRPr="00880C1B">
        <w:rPr>
          <w:rFonts w:hint="eastAsia"/>
          <w:b/>
          <w:color w:val="FF0000"/>
        </w:rPr>
        <w:t>15</w:t>
      </w:r>
      <w:r w:rsidRPr="00880C1B">
        <w:rPr>
          <w:rFonts w:hint="eastAsia"/>
          <w:b/>
          <w:color w:val="FF0000"/>
        </w:rPr>
        <w:t>个自然日，不允许提交院级。</w:t>
      </w:r>
    </w:p>
    <w:p w:rsidR="0019513A" w:rsidRDefault="00880C1B" w:rsidP="00457268">
      <w:pPr>
        <w:ind w:firstLine="420"/>
        <w:rPr>
          <w:b/>
          <w:color w:val="FF0000"/>
        </w:rPr>
      </w:pPr>
      <w:r>
        <w:rPr>
          <w:rFonts w:hint="eastAsia"/>
          <w:b/>
          <w:color w:val="FF0000"/>
        </w:rPr>
        <w:t>二</w:t>
      </w:r>
      <w:r w:rsidR="00457268">
        <w:rPr>
          <w:rFonts w:hint="eastAsia"/>
          <w:b/>
          <w:color w:val="FF0000"/>
        </w:rPr>
        <w:t>、</w:t>
      </w:r>
      <w:r w:rsidR="00F607A7" w:rsidRPr="00F607A7">
        <w:rPr>
          <w:rFonts w:hint="eastAsia"/>
          <w:b/>
          <w:color w:val="FF0000"/>
        </w:rPr>
        <w:t>若从赴台结束日期当天起一个月内（</w:t>
      </w:r>
      <w:r w:rsidR="00F607A7" w:rsidRPr="00F607A7">
        <w:rPr>
          <w:rFonts w:hint="eastAsia"/>
          <w:b/>
          <w:color w:val="FF0000"/>
        </w:rPr>
        <w:t>30</w:t>
      </w:r>
      <w:r w:rsidR="00F607A7" w:rsidRPr="00F607A7">
        <w:rPr>
          <w:rFonts w:hint="eastAsia"/>
          <w:b/>
          <w:color w:val="FF0000"/>
        </w:rPr>
        <w:t>个自然天），院级系统未收到赴台归后总结，将以一个星期为周期发送上报总结提醒至本所赴台事务主管的邮箱中，直到院级收到总结邮件提醒停止。</w:t>
      </w:r>
    </w:p>
    <w:p w:rsidR="00457268" w:rsidRDefault="00880C1B" w:rsidP="00457268">
      <w:pPr>
        <w:ind w:firstLine="420"/>
        <w:rPr>
          <w:b/>
          <w:color w:val="FF0000"/>
        </w:rPr>
      </w:pPr>
      <w:r>
        <w:rPr>
          <w:rFonts w:hint="eastAsia"/>
          <w:b/>
          <w:color w:val="FF0000"/>
        </w:rPr>
        <w:t>三</w:t>
      </w:r>
      <w:r w:rsidR="00457268">
        <w:rPr>
          <w:rFonts w:hint="eastAsia"/>
          <w:b/>
          <w:color w:val="FF0000"/>
        </w:rPr>
        <w:t>、所内自行立项的赴台项目，所内自己报批的整个过程不体现在国际合作模块赴台访问中。</w:t>
      </w:r>
    </w:p>
    <w:p w:rsidR="00762D0C" w:rsidRDefault="00762D0C" w:rsidP="00457268">
      <w:pPr>
        <w:ind w:firstLine="420"/>
        <w:rPr>
          <w:b/>
          <w:color w:val="FF0000"/>
        </w:rPr>
      </w:pPr>
      <w:r>
        <w:rPr>
          <w:rFonts w:hint="eastAsia"/>
          <w:b/>
          <w:color w:val="FF0000"/>
        </w:rPr>
        <w:t>四、请不要通过</w:t>
      </w:r>
      <w:r>
        <w:rPr>
          <w:rFonts w:hint="eastAsia"/>
          <w:b/>
          <w:color w:val="FF0000"/>
        </w:rPr>
        <w:t>ARP</w:t>
      </w:r>
      <w:r>
        <w:rPr>
          <w:rFonts w:hint="eastAsia"/>
          <w:b/>
          <w:color w:val="FF0000"/>
        </w:rPr>
        <w:t>上传附件，所有附件</w:t>
      </w:r>
      <w:r w:rsidR="002609ED">
        <w:rPr>
          <w:rFonts w:hint="eastAsia"/>
          <w:b/>
          <w:color w:val="FF0000"/>
        </w:rPr>
        <w:t>的</w:t>
      </w:r>
      <w:proofErr w:type="gramStart"/>
      <w:r w:rsidR="002609ED">
        <w:rPr>
          <w:rFonts w:hint="eastAsia"/>
          <w:b/>
          <w:color w:val="FF0000"/>
        </w:rPr>
        <w:t>纸质版需与</w:t>
      </w:r>
      <w:proofErr w:type="gramEnd"/>
      <w:r>
        <w:rPr>
          <w:rFonts w:hint="eastAsia"/>
          <w:b/>
          <w:color w:val="FF0000"/>
        </w:rPr>
        <w:t>填报后生成</w:t>
      </w:r>
      <w:r w:rsidR="002609ED">
        <w:rPr>
          <w:rFonts w:hint="eastAsia"/>
          <w:b/>
          <w:color w:val="FF0000"/>
        </w:rPr>
        <w:t>并打印出来</w:t>
      </w:r>
      <w:r>
        <w:rPr>
          <w:rFonts w:hint="eastAsia"/>
          <w:b/>
          <w:color w:val="FF0000"/>
        </w:rPr>
        <w:t>的《合作交流申请书》</w:t>
      </w:r>
      <w:r w:rsidR="002609ED">
        <w:rPr>
          <w:rFonts w:hint="eastAsia"/>
          <w:b/>
          <w:color w:val="FF0000"/>
        </w:rPr>
        <w:t>一起交至院港澳台办。</w:t>
      </w:r>
      <w:r w:rsidR="00101C63">
        <w:rPr>
          <w:rFonts w:hint="eastAsia"/>
          <w:b/>
          <w:color w:val="FF0000"/>
        </w:rPr>
        <w:t>院港澳台办将在收到纸质件后启动办理流程。</w:t>
      </w:r>
    </w:p>
    <w:p w:rsidR="006A625C" w:rsidRPr="006A625C" w:rsidRDefault="006A625C" w:rsidP="00457268">
      <w:pPr>
        <w:ind w:firstLine="420"/>
        <w:rPr>
          <w:b/>
        </w:rPr>
      </w:pPr>
    </w:p>
    <w:sectPr w:rsidR="006A625C" w:rsidRPr="006A6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30"/>
    <w:rsid w:val="00001569"/>
    <w:rsid w:val="0003118F"/>
    <w:rsid w:val="00031AAA"/>
    <w:rsid w:val="00041FC8"/>
    <w:rsid w:val="000426D2"/>
    <w:rsid w:val="000610A7"/>
    <w:rsid w:val="000630A8"/>
    <w:rsid w:val="0008239C"/>
    <w:rsid w:val="00082EB6"/>
    <w:rsid w:val="00090774"/>
    <w:rsid w:val="00091191"/>
    <w:rsid w:val="000A3240"/>
    <w:rsid w:val="000A6C05"/>
    <w:rsid w:val="000B738C"/>
    <w:rsid w:val="000C4932"/>
    <w:rsid w:val="000D4A22"/>
    <w:rsid w:val="000E08FA"/>
    <w:rsid w:val="000F1BE2"/>
    <w:rsid w:val="000F3410"/>
    <w:rsid w:val="00101C63"/>
    <w:rsid w:val="00156659"/>
    <w:rsid w:val="001745F5"/>
    <w:rsid w:val="00181431"/>
    <w:rsid w:val="00183774"/>
    <w:rsid w:val="0019513A"/>
    <w:rsid w:val="001C2B21"/>
    <w:rsid w:val="001C4548"/>
    <w:rsid w:val="001C70D7"/>
    <w:rsid w:val="001D0132"/>
    <w:rsid w:val="001E2DF1"/>
    <w:rsid w:val="00215217"/>
    <w:rsid w:val="002235B1"/>
    <w:rsid w:val="00231E3D"/>
    <w:rsid w:val="00250DC2"/>
    <w:rsid w:val="002609ED"/>
    <w:rsid w:val="002C3B8E"/>
    <w:rsid w:val="002E46E2"/>
    <w:rsid w:val="002F26F9"/>
    <w:rsid w:val="00311E5F"/>
    <w:rsid w:val="0031336C"/>
    <w:rsid w:val="003229F9"/>
    <w:rsid w:val="00326A7D"/>
    <w:rsid w:val="00370951"/>
    <w:rsid w:val="00374704"/>
    <w:rsid w:val="00375220"/>
    <w:rsid w:val="003A1268"/>
    <w:rsid w:val="003F4303"/>
    <w:rsid w:val="00405843"/>
    <w:rsid w:val="0043072D"/>
    <w:rsid w:val="0045680F"/>
    <w:rsid w:val="00457268"/>
    <w:rsid w:val="00461444"/>
    <w:rsid w:val="00465296"/>
    <w:rsid w:val="00487BB3"/>
    <w:rsid w:val="0049045B"/>
    <w:rsid w:val="004F6953"/>
    <w:rsid w:val="00504E28"/>
    <w:rsid w:val="005217B1"/>
    <w:rsid w:val="00526634"/>
    <w:rsid w:val="00534749"/>
    <w:rsid w:val="00534AC7"/>
    <w:rsid w:val="00573E33"/>
    <w:rsid w:val="00585D3D"/>
    <w:rsid w:val="00587FD5"/>
    <w:rsid w:val="005942F0"/>
    <w:rsid w:val="00595A30"/>
    <w:rsid w:val="005B362B"/>
    <w:rsid w:val="005C319C"/>
    <w:rsid w:val="005E18ED"/>
    <w:rsid w:val="00610F36"/>
    <w:rsid w:val="006519FA"/>
    <w:rsid w:val="00672317"/>
    <w:rsid w:val="0068176D"/>
    <w:rsid w:val="00684A85"/>
    <w:rsid w:val="00690ED6"/>
    <w:rsid w:val="00690EEF"/>
    <w:rsid w:val="006A625C"/>
    <w:rsid w:val="006E5A1E"/>
    <w:rsid w:val="006E6637"/>
    <w:rsid w:val="006F72E2"/>
    <w:rsid w:val="006F7A4C"/>
    <w:rsid w:val="00707F75"/>
    <w:rsid w:val="007134AA"/>
    <w:rsid w:val="007149AF"/>
    <w:rsid w:val="007225DB"/>
    <w:rsid w:val="007324F4"/>
    <w:rsid w:val="00762D0C"/>
    <w:rsid w:val="007730E4"/>
    <w:rsid w:val="007900B7"/>
    <w:rsid w:val="007936A4"/>
    <w:rsid w:val="007F17A2"/>
    <w:rsid w:val="007F5172"/>
    <w:rsid w:val="00823E38"/>
    <w:rsid w:val="00841507"/>
    <w:rsid w:val="008420CA"/>
    <w:rsid w:val="0085179F"/>
    <w:rsid w:val="00880C1B"/>
    <w:rsid w:val="008A5A35"/>
    <w:rsid w:val="008B1982"/>
    <w:rsid w:val="008F5C30"/>
    <w:rsid w:val="00907925"/>
    <w:rsid w:val="0092500F"/>
    <w:rsid w:val="00927A8E"/>
    <w:rsid w:val="00965D33"/>
    <w:rsid w:val="009E1E0A"/>
    <w:rsid w:val="00A173CA"/>
    <w:rsid w:val="00A17486"/>
    <w:rsid w:val="00A224A4"/>
    <w:rsid w:val="00A44ED3"/>
    <w:rsid w:val="00A46414"/>
    <w:rsid w:val="00A61DB3"/>
    <w:rsid w:val="00A77A4F"/>
    <w:rsid w:val="00A80C65"/>
    <w:rsid w:val="00A843B9"/>
    <w:rsid w:val="00A8503A"/>
    <w:rsid w:val="00A95D4B"/>
    <w:rsid w:val="00AA26C5"/>
    <w:rsid w:val="00AE2404"/>
    <w:rsid w:val="00B01828"/>
    <w:rsid w:val="00B05A02"/>
    <w:rsid w:val="00B06CD3"/>
    <w:rsid w:val="00B25AB2"/>
    <w:rsid w:val="00B55E1A"/>
    <w:rsid w:val="00B724D8"/>
    <w:rsid w:val="00B74F11"/>
    <w:rsid w:val="00B92150"/>
    <w:rsid w:val="00B959B0"/>
    <w:rsid w:val="00B961A2"/>
    <w:rsid w:val="00BF17B6"/>
    <w:rsid w:val="00BF5114"/>
    <w:rsid w:val="00C008EF"/>
    <w:rsid w:val="00C112B0"/>
    <w:rsid w:val="00C142C3"/>
    <w:rsid w:val="00C37923"/>
    <w:rsid w:val="00C654E9"/>
    <w:rsid w:val="00C93283"/>
    <w:rsid w:val="00CB32D7"/>
    <w:rsid w:val="00D07E8B"/>
    <w:rsid w:val="00D1071B"/>
    <w:rsid w:val="00D1125B"/>
    <w:rsid w:val="00D8666B"/>
    <w:rsid w:val="00D90F8D"/>
    <w:rsid w:val="00DB322C"/>
    <w:rsid w:val="00DC778B"/>
    <w:rsid w:val="00DD1330"/>
    <w:rsid w:val="00DF53CC"/>
    <w:rsid w:val="00E011A1"/>
    <w:rsid w:val="00E05743"/>
    <w:rsid w:val="00E15FD5"/>
    <w:rsid w:val="00E17E7E"/>
    <w:rsid w:val="00E27F93"/>
    <w:rsid w:val="00E33EF0"/>
    <w:rsid w:val="00E340DF"/>
    <w:rsid w:val="00E47920"/>
    <w:rsid w:val="00E6176F"/>
    <w:rsid w:val="00E711C6"/>
    <w:rsid w:val="00E94D3B"/>
    <w:rsid w:val="00EA7AD8"/>
    <w:rsid w:val="00EC7AB6"/>
    <w:rsid w:val="00ED1CCD"/>
    <w:rsid w:val="00ED4756"/>
    <w:rsid w:val="00EE6B3C"/>
    <w:rsid w:val="00F02AF2"/>
    <w:rsid w:val="00F1107E"/>
    <w:rsid w:val="00F607A7"/>
    <w:rsid w:val="00F66373"/>
    <w:rsid w:val="00F713CC"/>
    <w:rsid w:val="00F85C25"/>
    <w:rsid w:val="00F95FC6"/>
    <w:rsid w:val="00FB355E"/>
    <w:rsid w:val="00FF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2D0C"/>
    <w:rPr>
      <w:sz w:val="18"/>
      <w:szCs w:val="18"/>
    </w:rPr>
  </w:style>
  <w:style w:type="character" w:customStyle="1" w:styleId="Char">
    <w:name w:val="批注框文本 Char"/>
    <w:basedOn w:val="a0"/>
    <w:link w:val="a3"/>
    <w:uiPriority w:val="99"/>
    <w:semiHidden/>
    <w:rsid w:val="00762D0C"/>
    <w:rPr>
      <w:sz w:val="18"/>
      <w:szCs w:val="18"/>
    </w:rPr>
  </w:style>
  <w:style w:type="character" w:styleId="a4">
    <w:name w:val="annotation reference"/>
    <w:basedOn w:val="a0"/>
    <w:uiPriority w:val="99"/>
    <w:semiHidden/>
    <w:unhideWhenUsed/>
    <w:rsid w:val="00762D0C"/>
    <w:rPr>
      <w:sz w:val="21"/>
      <w:szCs w:val="21"/>
    </w:rPr>
  </w:style>
  <w:style w:type="paragraph" w:styleId="a5">
    <w:name w:val="annotation text"/>
    <w:basedOn w:val="a"/>
    <w:link w:val="Char0"/>
    <w:uiPriority w:val="99"/>
    <w:semiHidden/>
    <w:unhideWhenUsed/>
    <w:rsid w:val="00762D0C"/>
    <w:pPr>
      <w:jc w:val="left"/>
    </w:pPr>
  </w:style>
  <w:style w:type="character" w:customStyle="1" w:styleId="Char0">
    <w:name w:val="批注文字 Char"/>
    <w:basedOn w:val="a0"/>
    <w:link w:val="a5"/>
    <w:uiPriority w:val="99"/>
    <w:semiHidden/>
    <w:rsid w:val="00762D0C"/>
  </w:style>
  <w:style w:type="paragraph" w:styleId="a6">
    <w:name w:val="annotation subject"/>
    <w:basedOn w:val="a5"/>
    <w:next w:val="a5"/>
    <w:link w:val="Char1"/>
    <w:uiPriority w:val="99"/>
    <w:semiHidden/>
    <w:unhideWhenUsed/>
    <w:rsid w:val="00762D0C"/>
    <w:rPr>
      <w:b/>
      <w:bCs/>
    </w:rPr>
  </w:style>
  <w:style w:type="character" w:customStyle="1" w:styleId="Char1">
    <w:name w:val="批注主题 Char"/>
    <w:basedOn w:val="Char0"/>
    <w:link w:val="a6"/>
    <w:uiPriority w:val="99"/>
    <w:semiHidden/>
    <w:rsid w:val="00762D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2D0C"/>
    <w:rPr>
      <w:sz w:val="18"/>
      <w:szCs w:val="18"/>
    </w:rPr>
  </w:style>
  <w:style w:type="character" w:customStyle="1" w:styleId="Char">
    <w:name w:val="批注框文本 Char"/>
    <w:basedOn w:val="a0"/>
    <w:link w:val="a3"/>
    <w:uiPriority w:val="99"/>
    <w:semiHidden/>
    <w:rsid w:val="00762D0C"/>
    <w:rPr>
      <w:sz w:val="18"/>
      <w:szCs w:val="18"/>
    </w:rPr>
  </w:style>
  <w:style w:type="character" w:styleId="a4">
    <w:name w:val="annotation reference"/>
    <w:basedOn w:val="a0"/>
    <w:uiPriority w:val="99"/>
    <w:semiHidden/>
    <w:unhideWhenUsed/>
    <w:rsid w:val="00762D0C"/>
    <w:rPr>
      <w:sz w:val="21"/>
      <w:szCs w:val="21"/>
    </w:rPr>
  </w:style>
  <w:style w:type="paragraph" w:styleId="a5">
    <w:name w:val="annotation text"/>
    <w:basedOn w:val="a"/>
    <w:link w:val="Char0"/>
    <w:uiPriority w:val="99"/>
    <w:semiHidden/>
    <w:unhideWhenUsed/>
    <w:rsid w:val="00762D0C"/>
    <w:pPr>
      <w:jc w:val="left"/>
    </w:pPr>
  </w:style>
  <w:style w:type="character" w:customStyle="1" w:styleId="Char0">
    <w:name w:val="批注文字 Char"/>
    <w:basedOn w:val="a0"/>
    <w:link w:val="a5"/>
    <w:uiPriority w:val="99"/>
    <w:semiHidden/>
    <w:rsid w:val="00762D0C"/>
  </w:style>
  <w:style w:type="paragraph" w:styleId="a6">
    <w:name w:val="annotation subject"/>
    <w:basedOn w:val="a5"/>
    <w:next w:val="a5"/>
    <w:link w:val="Char1"/>
    <w:uiPriority w:val="99"/>
    <w:semiHidden/>
    <w:unhideWhenUsed/>
    <w:rsid w:val="00762D0C"/>
    <w:rPr>
      <w:b/>
      <w:bCs/>
    </w:rPr>
  </w:style>
  <w:style w:type="character" w:customStyle="1" w:styleId="Char1">
    <w:name w:val="批注主题 Char"/>
    <w:basedOn w:val="Char0"/>
    <w:link w:val="a6"/>
    <w:uiPriority w:val="99"/>
    <w:semiHidden/>
    <w:rsid w:val="00762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Company>PMO</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unknown</cp:lastModifiedBy>
  <cp:revision>2</cp:revision>
  <dcterms:created xsi:type="dcterms:W3CDTF">2014-11-18T00:57:00Z</dcterms:created>
  <dcterms:modified xsi:type="dcterms:W3CDTF">2014-11-18T00:57:00Z</dcterms:modified>
</cp:coreProperties>
</file>