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DC2" w:rsidRDefault="008868C5">
      <w:pPr>
        <w:rPr>
          <w:rFonts w:eastAsia="宋体"/>
          <w:sz w:val="21"/>
          <w:szCs w:val="21"/>
        </w:rPr>
      </w:pPr>
      <w:r>
        <w:rPr>
          <w:rFonts w:hint="eastAsia"/>
        </w:rPr>
        <w:t>项目名称：</w:t>
      </w:r>
      <w:r>
        <w:rPr>
          <w:rFonts w:eastAsia="宋体" w:hint="eastAsia"/>
          <w:sz w:val="21"/>
          <w:szCs w:val="21"/>
        </w:rPr>
        <w:t>人造天</w:t>
      </w:r>
      <w:bookmarkStart w:id="0" w:name="_GoBack"/>
      <w:bookmarkEnd w:id="0"/>
      <w:r>
        <w:rPr>
          <w:rFonts w:eastAsia="宋体" w:hint="eastAsia"/>
          <w:sz w:val="21"/>
          <w:szCs w:val="21"/>
        </w:rPr>
        <w:t>体的精密光学测量方法</w:t>
      </w:r>
    </w:p>
    <w:p w:rsidR="008868C5" w:rsidRPr="00120B05" w:rsidRDefault="008868C5">
      <w:pPr>
        <w:rPr>
          <w:rFonts w:hint="eastAsia"/>
        </w:rPr>
      </w:pPr>
      <w:r w:rsidRPr="00120B05">
        <w:rPr>
          <w:rFonts w:hint="eastAsia"/>
        </w:rPr>
        <w:t>项目简介：</w:t>
      </w:r>
    </w:p>
    <w:p w:rsidR="008868C5" w:rsidRDefault="008868C5" w:rsidP="008868C5">
      <w:pPr>
        <w:adjustRightInd w:val="0"/>
        <w:spacing w:line="590" w:lineRule="exact"/>
        <w:ind w:firstLineChars="200" w:firstLine="420"/>
        <w:rPr>
          <w:rFonts w:eastAsia="宋体"/>
          <w:sz w:val="21"/>
          <w:szCs w:val="21"/>
        </w:rPr>
      </w:pPr>
      <w:r>
        <w:rPr>
          <w:rFonts w:eastAsia="宋体" w:hint="eastAsia"/>
          <w:sz w:val="21"/>
          <w:szCs w:val="21"/>
        </w:rPr>
        <w:t>本项目主要源自</w:t>
      </w:r>
      <w:r>
        <w:rPr>
          <w:rFonts w:eastAsia="宋体" w:hint="eastAsia"/>
          <w:sz w:val="21"/>
          <w:szCs w:val="21"/>
        </w:rPr>
        <w:t>2007-2015</w:t>
      </w:r>
      <w:r>
        <w:rPr>
          <w:rFonts w:eastAsia="宋体" w:hint="eastAsia"/>
          <w:sz w:val="21"/>
          <w:szCs w:val="21"/>
        </w:rPr>
        <w:t>年间的国家自然科学基金委重点及杰出青年基金项目、</w:t>
      </w:r>
      <w:r>
        <w:rPr>
          <w:rFonts w:eastAsia="宋体" w:hint="eastAsia"/>
          <w:sz w:val="21"/>
          <w:szCs w:val="21"/>
        </w:rPr>
        <w:t>863-808</w:t>
      </w:r>
      <w:r>
        <w:rPr>
          <w:rFonts w:eastAsia="宋体" w:hint="eastAsia"/>
          <w:sz w:val="21"/>
          <w:szCs w:val="21"/>
        </w:rPr>
        <w:t>重大项目系列课题，从基本天文学方法应用于人造天体光学观测中遇到的基础性问题出发，面向如何高精度地用天文学方法观测人造天体这一科学问题，面向空间碎片编目与航天安全保障的国家需求，开展了一系列高效、高精度的人造天体探测方法研究。</w:t>
      </w:r>
    </w:p>
    <w:p w:rsidR="008868C5" w:rsidRDefault="008868C5" w:rsidP="008868C5">
      <w:pPr>
        <w:adjustRightInd w:val="0"/>
        <w:spacing w:line="590" w:lineRule="exact"/>
        <w:ind w:firstLineChars="200" w:firstLine="420"/>
        <w:rPr>
          <w:rFonts w:eastAsia="宋体"/>
          <w:sz w:val="21"/>
          <w:szCs w:val="21"/>
        </w:rPr>
      </w:pPr>
      <w:r>
        <w:rPr>
          <w:rFonts w:eastAsia="宋体" w:hint="eastAsia"/>
          <w:sz w:val="21"/>
          <w:szCs w:val="21"/>
        </w:rPr>
        <w:t>项目具有全面深入，理论实践合一的特点，主要内容如下：</w:t>
      </w:r>
    </w:p>
    <w:p w:rsidR="008868C5" w:rsidRPr="00903817" w:rsidRDefault="008868C5" w:rsidP="008868C5">
      <w:pPr>
        <w:pStyle w:val="a3"/>
        <w:numPr>
          <w:ilvl w:val="0"/>
          <w:numId w:val="1"/>
        </w:numPr>
        <w:adjustRightInd w:val="0"/>
        <w:snapToGrid/>
        <w:spacing w:line="590" w:lineRule="exact"/>
        <w:ind w:firstLineChars="0"/>
        <w:rPr>
          <w:rFonts w:eastAsia="宋体"/>
          <w:sz w:val="21"/>
          <w:szCs w:val="21"/>
        </w:rPr>
      </w:pPr>
      <w:r>
        <w:rPr>
          <w:rFonts w:eastAsia="宋体" w:hint="eastAsia"/>
          <w:sz w:val="21"/>
          <w:szCs w:val="21"/>
        </w:rPr>
        <w:t>高效的目标检测方法。面向传统的跟踪观测模式，提出了一种基于先验信息的目标图像检测方法，对于</w:t>
      </w:r>
      <w:r>
        <w:rPr>
          <w:rFonts w:eastAsia="宋体" w:hint="eastAsia"/>
          <w:sz w:val="21"/>
          <w:szCs w:val="21"/>
        </w:rPr>
        <w:t>1</w:t>
      </w:r>
      <w:r>
        <w:rPr>
          <w:rFonts w:eastAsia="宋体"/>
          <w:sz w:val="21"/>
          <w:szCs w:val="21"/>
        </w:rPr>
        <w:t>K</w:t>
      </w:r>
      <w:r w:rsidRPr="00C9444A">
        <w:rPr>
          <w:rFonts w:eastAsia="宋体" w:hint="eastAsia"/>
          <w:sz w:val="21"/>
          <w:szCs w:val="21"/>
        </w:rPr>
        <w:t>×</w:t>
      </w:r>
      <w:r>
        <w:rPr>
          <w:rFonts w:eastAsia="宋体" w:hint="eastAsia"/>
          <w:sz w:val="21"/>
          <w:szCs w:val="21"/>
        </w:rPr>
        <w:t>1</w:t>
      </w:r>
      <w:r>
        <w:rPr>
          <w:rFonts w:eastAsia="宋体"/>
          <w:sz w:val="21"/>
          <w:szCs w:val="21"/>
        </w:rPr>
        <w:t>K</w:t>
      </w:r>
      <w:r>
        <w:rPr>
          <w:rFonts w:eastAsia="宋体" w:hint="eastAsia"/>
          <w:sz w:val="21"/>
          <w:szCs w:val="21"/>
        </w:rPr>
        <w:t>图像处理时间优于</w:t>
      </w:r>
      <w:r>
        <w:rPr>
          <w:rFonts w:eastAsia="宋体" w:hint="eastAsia"/>
          <w:sz w:val="21"/>
          <w:szCs w:val="21"/>
        </w:rPr>
        <w:t>0.2</w:t>
      </w:r>
      <w:r>
        <w:rPr>
          <w:rFonts w:eastAsia="宋体" w:hint="eastAsia"/>
          <w:sz w:val="21"/>
          <w:szCs w:val="21"/>
        </w:rPr>
        <w:t>秒，中高轨道目标位置计算精度优于</w:t>
      </w:r>
      <w:r>
        <w:rPr>
          <w:rFonts w:eastAsia="宋体" w:hint="eastAsia"/>
          <w:sz w:val="21"/>
          <w:szCs w:val="21"/>
        </w:rPr>
        <w:t>0.15</w:t>
      </w:r>
      <w:r>
        <w:rPr>
          <w:rFonts w:eastAsia="宋体" w:hint="eastAsia"/>
          <w:sz w:val="21"/>
          <w:szCs w:val="21"/>
        </w:rPr>
        <w:t>像元；面向创新的目标巡天观测模式，建立了一整套实时、全自动的目标检测方法，探测目标的虚警率低于</w:t>
      </w:r>
      <w:r>
        <w:rPr>
          <w:rFonts w:eastAsia="宋体" w:hint="eastAsia"/>
          <w:sz w:val="21"/>
          <w:szCs w:val="21"/>
        </w:rPr>
        <w:t>5%</w:t>
      </w:r>
      <w:r>
        <w:rPr>
          <w:rFonts w:eastAsia="宋体" w:hint="eastAsia"/>
          <w:sz w:val="21"/>
          <w:szCs w:val="21"/>
        </w:rPr>
        <w:t>，星像质心计算精度达到</w:t>
      </w:r>
      <w:r>
        <w:rPr>
          <w:rFonts w:eastAsia="宋体" w:hint="eastAsia"/>
          <w:sz w:val="21"/>
          <w:szCs w:val="21"/>
        </w:rPr>
        <w:t>0.1</w:t>
      </w:r>
      <w:r>
        <w:rPr>
          <w:rFonts w:eastAsia="宋体" w:hint="eastAsia"/>
          <w:sz w:val="21"/>
          <w:szCs w:val="21"/>
        </w:rPr>
        <w:t>像元，相比原有观测模式，目标探测效率提升超过一倍，并可拓展应用于兼用望远镜。</w:t>
      </w:r>
    </w:p>
    <w:p w:rsidR="008868C5" w:rsidRDefault="008868C5" w:rsidP="008868C5">
      <w:pPr>
        <w:pStyle w:val="a3"/>
        <w:numPr>
          <w:ilvl w:val="0"/>
          <w:numId w:val="1"/>
        </w:numPr>
        <w:adjustRightInd w:val="0"/>
        <w:snapToGrid/>
        <w:spacing w:line="590" w:lineRule="exact"/>
        <w:ind w:firstLineChars="0"/>
        <w:rPr>
          <w:rFonts w:eastAsia="宋体"/>
          <w:sz w:val="21"/>
          <w:szCs w:val="21"/>
        </w:rPr>
      </w:pPr>
      <w:r>
        <w:rPr>
          <w:rFonts w:eastAsia="宋体" w:hint="eastAsia"/>
          <w:sz w:val="21"/>
          <w:szCs w:val="21"/>
        </w:rPr>
        <w:t>高精度的目标星像复原方法。系统研究了观测中的星像降质现象，比较了常用定心算法的计算效果，实现了基于最大熵估计的星像复原流程，对于退化严重的目标星像，复原后测量精度提升了一个量级；提出并实现了沿空间域多个方向对星像形态学卷积并叠加的方法，对于常规观测数据，复原后星像定位精度平均提升超过</w:t>
      </w:r>
      <w:r>
        <w:rPr>
          <w:rFonts w:eastAsia="宋体" w:hint="eastAsia"/>
          <w:sz w:val="21"/>
          <w:szCs w:val="21"/>
        </w:rPr>
        <w:t>40%</w:t>
      </w:r>
      <w:r>
        <w:rPr>
          <w:rFonts w:eastAsia="宋体" w:hint="eastAsia"/>
          <w:sz w:val="21"/>
          <w:szCs w:val="21"/>
        </w:rPr>
        <w:t>。</w:t>
      </w:r>
    </w:p>
    <w:p w:rsidR="008868C5" w:rsidRDefault="008868C5" w:rsidP="008868C5">
      <w:pPr>
        <w:pStyle w:val="a3"/>
        <w:numPr>
          <w:ilvl w:val="0"/>
          <w:numId w:val="1"/>
        </w:numPr>
        <w:adjustRightInd w:val="0"/>
        <w:snapToGrid/>
        <w:spacing w:line="590" w:lineRule="exact"/>
        <w:ind w:firstLineChars="0"/>
        <w:rPr>
          <w:rFonts w:eastAsia="宋体"/>
          <w:sz w:val="21"/>
          <w:szCs w:val="21"/>
        </w:rPr>
      </w:pPr>
      <w:r w:rsidRPr="00903817">
        <w:rPr>
          <w:rFonts w:eastAsia="宋体" w:hint="eastAsia"/>
          <w:sz w:val="21"/>
          <w:szCs w:val="21"/>
        </w:rPr>
        <w:t>高效的图像缺陷预处理方法。基于数学形态学思想，首次提出构造方向可变、亚像元尺寸的结构体组合，消除了观测中无快门导致的拖影信号，实现了目标与背景恒星重叠星像的分离。基于模拟数据的计算结果表明，星像重叠时目标的质心提取精度达到</w:t>
      </w:r>
      <w:r w:rsidRPr="00903817">
        <w:rPr>
          <w:rFonts w:eastAsia="宋体" w:hint="eastAsia"/>
          <w:sz w:val="21"/>
          <w:szCs w:val="21"/>
        </w:rPr>
        <w:t>0.3</w:t>
      </w:r>
      <w:r w:rsidRPr="00903817">
        <w:rPr>
          <w:rFonts w:eastAsia="宋体" w:hint="eastAsia"/>
          <w:sz w:val="21"/>
          <w:szCs w:val="21"/>
        </w:rPr>
        <w:t>像元，比国际通用天文软件</w:t>
      </w:r>
      <w:proofErr w:type="spellStart"/>
      <w:r w:rsidRPr="00903817">
        <w:rPr>
          <w:rFonts w:eastAsia="宋体" w:hint="eastAsia"/>
          <w:sz w:val="21"/>
          <w:szCs w:val="21"/>
        </w:rPr>
        <w:t>Sextractor</w:t>
      </w:r>
      <w:proofErr w:type="spellEnd"/>
      <w:r w:rsidRPr="00903817">
        <w:rPr>
          <w:rFonts w:eastAsia="宋体" w:hint="eastAsia"/>
          <w:sz w:val="21"/>
          <w:szCs w:val="21"/>
        </w:rPr>
        <w:t>高一个量级</w:t>
      </w:r>
      <w:r>
        <w:rPr>
          <w:rFonts w:eastAsia="宋体" w:hint="eastAsia"/>
          <w:sz w:val="21"/>
          <w:szCs w:val="21"/>
        </w:rPr>
        <w:t>。</w:t>
      </w:r>
    </w:p>
    <w:p w:rsidR="008868C5" w:rsidRDefault="008868C5" w:rsidP="008868C5">
      <w:pPr>
        <w:pStyle w:val="a3"/>
        <w:numPr>
          <w:ilvl w:val="0"/>
          <w:numId w:val="1"/>
        </w:numPr>
        <w:adjustRightInd w:val="0"/>
        <w:snapToGrid/>
        <w:spacing w:line="590" w:lineRule="exact"/>
        <w:ind w:firstLineChars="0"/>
        <w:rPr>
          <w:rFonts w:eastAsia="宋体"/>
          <w:sz w:val="21"/>
          <w:szCs w:val="21"/>
        </w:rPr>
      </w:pPr>
      <w:r>
        <w:rPr>
          <w:rFonts w:eastAsia="宋体" w:hint="eastAsia"/>
          <w:sz w:val="21"/>
          <w:szCs w:val="21"/>
        </w:rPr>
        <w:t>目标搜索策略与方法研究。提出并实现了使用多帧连续曝光图像叠加的方法，观测地球同步轨道带的人造天体，该方法有效克服了</w:t>
      </w:r>
      <w:r>
        <w:rPr>
          <w:rFonts w:eastAsia="宋体" w:hint="eastAsia"/>
          <w:sz w:val="21"/>
          <w:szCs w:val="21"/>
        </w:rPr>
        <w:t>C</w:t>
      </w:r>
      <w:r>
        <w:rPr>
          <w:rFonts w:eastAsia="宋体"/>
          <w:sz w:val="21"/>
          <w:szCs w:val="21"/>
        </w:rPr>
        <w:t>CD</w:t>
      </w:r>
      <w:r>
        <w:rPr>
          <w:rFonts w:eastAsia="宋体" w:hint="eastAsia"/>
          <w:sz w:val="21"/>
          <w:szCs w:val="21"/>
        </w:rPr>
        <w:t>长时间曝光导致的像元饱和溢出，相比单帧图像，信噪比提升约</w:t>
      </w:r>
      <w:r>
        <w:rPr>
          <w:rFonts w:eastAsia="宋体" w:hint="eastAsia"/>
          <w:sz w:val="21"/>
          <w:szCs w:val="21"/>
        </w:rPr>
        <w:t>3.2</w:t>
      </w:r>
      <w:r>
        <w:rPr>
          <w:rFonts w:eastAsia="宋体" w:hint="eastAsia"/>
          <w:sz w:val="21"/>
          <w:szCs w:val="21"/>
        </w:rPr>
        <w:t>倍，探测能力提升</w:t>
      </w:r>
      <w:r>
        <w:rPr>
          <w:rFonts w:eastAsia="宋体" w:hint="eastAsia"/>
          <w:sz w:val="21"/>
          <w:szCs w:val="21"/>
        </w:rPr>
        <w:t>2.5</w:t>
      </w:r>
      <w:r>
        <w:rPr>
          <w:rFonts w:eastAsia="宋体" w:hint="eastAsia"/>
          <w:sz w:val="21"/>
          <w:szCs w:val="21"/>
        </w:rPr>
        <w:t>星等；使用数值积分方法，</w:t>
      </w:r>
      <w:r>
        <w:rPr>
          <w:rFonts w:eastAsia="宋体" w:hint="eastAsia"/>
          <w:sz w:val="21"/>
          <w:szCs w:val="21"/>
        </w:rPr>
        <w:lastRenderedPageBreak/>
        <w:t>国际上首次研究了大面质比、大偏心率中高轨道物体的长期演化规律，得到了该类型目标可能的存在区域，提升了目标搜索与捕获的效率。</w:t>
      </w:r>
    </w:p>
    <w:p w:rsidR="008868C5" w:rsidRPr="008868C5" w:rsidRDefault="008868C5" w:rsidP="008868C5">
      <w:pPr>
        <w:spacing w:line="590" w:lineRule="exact"/>
        <w:ind w:firstLineChars="200" w:firstLine="420"/>
        <w:rPr>
          <w:rFonts w:eastAsia="宋体" w:hint="eastAsia"/>
          <w:sz w:val="21"/>
          <w:szCs w:val="21"/>
        </w:rPr>
      </w:pPr>
      <w:r>
        <w:rPr>
          <w:rFonts w:eastAsia="宋体" w:hint="eastAsia"/>
          <w:sz w:val="21"/>
          <w:szCs w:val="21"/>
        </w:rPr>
        <w:t>本项目研究并建立了一系列面向人造天体光学观测的目标探测与提取方法，实现了从高效搜索、低虚警检测、高精度目标定位于一体的处理流程，取得了一系列原创性的学术成果与可靠、高效的实用方法。项目发表学术论文</w:t>
      </w:r>
      <w:r>
        <w:rPr>
          <w:rFonts w:eastAsia="宋体" w:hint="eastAsia"/>
          <w:sz w:val="21"/>
          <w:szCs w:val="21"/>
        </w:rPr>
        <w:t>20</w:t>
      </w:r>
      <w:r>
        <w:rPr>
          <w:rFonts w:eastAsia="宋体" w:hint="eastAsia"/>
          <w:sz w:val="21"/>
          <w:szCs w:val="21"/>
        </w:rPr>
        <w:t>篇（</w:t>
      </w:r>
      <w:r>
        <w:rPr>
          <w:rFonts w:eastAsia="宋体" w:hint="eastAsia"/>
          <w:sz w:val="21"/>
          <w:szCs w:val="21"/>
        </w:rPr>
        <w:t>S</w:t>
      </w:r>
      <w:r>
        <w:rPr>
          <w:rFonts w:eastAsia="宋体"/>
          <w:sz w:val="21"/>
          <w:szCs w:val="21"/>
        </w:rPr>
        <w:t>CI/EI</w:t>
      </w:r>
      <w:r>
        <w:rPr>
          <w:rFonts w:eastAsia="宋体" w:hint="eastAsia"/>
          <w:sz w:val="21"/>
          <w:szCs w:val="21"/>
        </w:rPr>
        <w:t>收录</w:t>
      </w:r>
      <w:r>
        <w:rPr>
          <w:rFonts w:eastAsia="宋体" w:hint="eastAsia"/>
          <w:sz w:val="21"/>
          <w:szCs w:val="21"/>
        </w:rPr>
        <w:t>10</w:t>
      </w:r>
      <w:r>
        <w:rPr>
          <w:rFonts w:eastAsia="宋体" w:hint="eastAsia"/>
          <w:sz w:val="21"/>
          <w:szCs w:val="21"/>
        </w:rPr>
        <w:t>篇），成果获得</w:t>
      </w:r>
      <w:r>
        <w:rPr>
          <w:rFonts w:eastAsia="宋体" w:hint="eastAsia"/>
          <w:sz w:val="21"/>
          <w:szCs w:val="21"/>
        </w:rPr>
        <w:t>2014</w:t>
      </w:r>
      <w:r>
        <w:rPr>
          <w:rFonts w:eastAsia="宋体" w:hint="eastAsia"/>
          <w:sz w:val="21"/>
          <w:szCs w:val="21"/>
        </w:rPr>
        <w:t>年度江苏省优秀博士学位论文、第七届全国空间碎片学术交流大会优秀论文、</w:t>
      </w:r>
      <w:r>
        <w:rPr>
          <w:rFonts w:eastAsia="宋体" w:hint="eastAsia"/>
          <w:sz w:val="21"/>
          <w:szCs w:val="21"/>
        </w:rPr>
        <w:t>2015</w:t>
      </w:r>
      <w:r>
        <w:rPr>
          <w:rFonts w:eastAsia="宋体" w:hint="eastAsia"/>
          <w:sz w:val="21"/>
          <w:szCs w:val="21"/>
        </w:rPr>
        <w:t>年国际空间碎片动力学与控制会议优秀论文、入选第二届中国科协优秀论文遴选计划，并在多次国家重要任务中发挥了不可或缺的作用。</w:t>
      </w:r>
    </w:p>
    <w:sectPr w:rsidR="008868C5" w:rsidRPr="008868C5" w:rsidSect="006F6AF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方正仿宋_GBK">
    <w:altName w:val="Arial Unicode MS"/>
    <w:panose1 w:val="020B0604020202020204"/>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609B"/>
    <w:multiLevelType w:val="hybridMultilevel"/>
    <w:tmpl w:val="9F8AF656"/>
    <w:lvl w:ilvl="0" w:tplc="9202D62A">
      <w:start w:val="1"/>
      <w:numFmt w:val="decimal"/>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C5"/>
    <w:rsid w:val="00120B05"/>
    <w:rsid w:val="00477DC2"/>
    <w:rsid w:val="006F6AF9"/>
    <w:rsid w:val="008868C5"/>
    <w:rsid w:val="008E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AA22DA"/>
  <w15:chartTrackingRefBased/>
  <w15:docId w15:val="{9317D9AF-8B6E-AB4E-AC07-DF8777D0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8C5"/>
    <w:pPr>
      <w:autoSpaceDE w:val="0"/>
      <w:autoSpaceDN w:val="0"/>
      <w:snapToGrid w:val="0"/>
      <w:spacing w:line="590" w:lineRule="atLeast"/>
      <w:ind w:firstLineChars="200" w:firstLine="420"/>
    </w:pPr>
    <w:rPr>
      <w:rFonts w:ascii="Times New Roman" w:eastAsia="方正仿宋_GBK" w:hAnsi="Times New Roman" w:cs="Times New Roman"/>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孙荣煜</dc:creator>
  <cp:keywords/>
  <dc:description/>
  <cp:lastModifiedBy>孙荣煜</cp:lastModifiedBy>
  <cp:revision>1</cp:revision>
  <dcterms:created xsi:type="dcterms:W3CDTF">2018-05-29T13:27:00Z</dcterms:created>
  <dcterms:modified xsi:type="dcterms:W3CDTF">2018-05-29T13:29:00Z</dcterms:modified>
</cp:coreProperties>
</file>